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tag w:val="goog_rdk_0"/>
        <w:id w:val="1759940735"/>
      </w:sdtPr>
      <w:sdtEndPr/>
      <w:sdtContent>
        <w:p w:rsidR="007545D7" w:rsidRDefault="00284EF7">
          <w:pPr>
            <w:widowControl w:val="0"/>
            <w:pBdr>
              <w:top w:val="nil"/>
              <w:left w:val="nil"/>
              <w:bottom w:val="nil"/>
              <w:right w:val="nil"/>
              <w:between w:val="nil"/>
            </w:pBdr>
            <w:spacing w:after="0" w:line="276" w:lineRule="auto"/>
          </w:pPr>
        </w:p>
      </w:sdtContent>
    </w:sdt>
    <w:sdt>
      <w:sdtPr>
        <w:tag w:val="goog_rdk_1"/>
        <w:id w:val="-1321258789"/>
      </w:sdtPr>
      <w:sdtEndPr/>
      <w:sdtContent>
        <w:p w:rsidR="007545D7" w:rsidRDefault="00E462A9">
          <w:pPr>
            <w:jc w:val="center"/>
            <w:rPr>
              <w:b/>
              <w:sz w:val="44"/>
              <w:szCs w:val="44"/>
            </w:rPr>
          </w:pPr>
          <w:r>
            <w:rPr>
              <w:b/>
              <w:sz w:val="44"/>
              <w:szCs w:val="44"/>
            </w:rPr>
            <w:t>Administrador de equipos</w:t>
          </w:r>
        </w:p>
      </w:sdtContent>
    </w:sdt>
    <w:sdt>
      <w:sdtPr>
        <w:tag w:val="goog_rdk_2"/>
        <w:id w:val="-1890247254"/>
        <w:showingPlcHdr/>
      </w:sdtPr>
      <w:sdtEndPr/>
      <w:sdtContent>
        <w:p w:rsidR="007545D7" w:rsidRDefault="00290A81">
          <w:r>
            <w:t xml:space="preserve">     </w:t>
          </w:r>
        </w:p>
      </w:sdtContent>
    </w:sdt>
    <w:sdt>
      <w:sdtPr>
        <w:tag w:val="goog_rdk_3"/>
        <w:id w:val="1075479866"/>
      </w:sdtPr>
      <w:sdtEndPr/>
      <w:sdtContent>
        <w:p w:rsidR="007545D7" w:rsidRDefault="00E462A9">
          <w:r>
            <w:t>Windows 10 está compuesto por una serie de utilidades que han sido integradas para facilitar la gestión de numerosos aspectos del sistema tanto a nivel de hardware como de software y cada una de ellas es útil para completar procesos tanto a nivel de usuarios como del propio equipo, una de estas es la administración de equipos la cual nos ofrece un panorama de diversos aspectos del sistema como:</w:t>
          </w:r>
        </w:p>
      </w:sdtContent>
    </w:sdt>
    <w:sdt>
      <w:sdtPr>
        <w:tag w:val="goog_rdk_4"/>
        <w:id w:val="1492756966"/>
      </w:sdtPr>
      <w:sdtEndPr/>
      <w:sdtContent>
        <w:p w:rsidR="007545D7" w:rsidRDefault="00E462A9">
          <w:pPr>
            <w:numPr>
              <w:ilvl w:val="0"/>
              <w:numId w:val="11"/>
            </w:numPr>
            <w:pBdr>
              <w:top w:val="nil"/>
              <w:left w:val="nil"/>
              <w:bottom w:val="nil"/>
              <w:right w:val="nil"/>
              <w:between w:val="nil"/>
            </w:pBdr>
            <w:spacing w:after="0"/>
          </w:pPr>
          <w:r>
            <w:rPr>
              <w:b/>
              <w:color w:val="000000"/>
            </w:rPr>
            <w:t>Herramientas del sistema</w:t>
          </w:r>
          <w:r>
            <w:rPr>
              <w:color w:val="000000"/>
            </w:rPr>
            <w:t>: desde aquí se podrá acceder a funciones como el programador de tareas, el visor de eventos, herramientas de rendimiento, carpetas compartidas, etc.</w:t>
          </w:r>
        </w:p>
      </w:sdtContent>
    </w:sdt>
    <w:sdt>
      <w:sdtPr>
        <w:tag w:val="goog_rdk_5"/>
        <w:id w:val="1016501847"/>
      </w:sdtPr>
      <w:sdtEndPr/>
      <w:sdtContent>
        <w:p w:rsidR="007545D7" w:rsidRDefault="00E462A9">
          <w:pPr>
            <w:numPr>
              <w:ilvl w:val="0"/>
              <w:numId w:val="11"/>
            </w:numPr>
            <w:pBdr>
              <w:top w:val="nil"/>
              <w:left w:val="nil"/>
              <w:bottom w:val="nil"/>
              <w:right w:val="nil"/>
              <w:between w:val="nil"/>
            </w:pBdr>
            <w:spacing w:after="0"/>
          </w:pPr>
          <w:r>
            <w:rPr>
              <w:b/>
              <w:color w:val="000000"/>
            </w:rPr>
            <w:t>Almacenamiento:</w:t>
          </w:r>
          <w:r>
            <w:rPr>
              <w:color w:val="000000"/>
            </w:rPr>
            <w:t xml:space="preserve"> podremos acceder a la administración de los discos instalados en el equipo</w:t>
          </w:r>
        </w:p>
      </w:sdtContent>
    </w:sdt>
    <w:bookmarkStart w:id="0" w:name="_heading=h.gjdgxs" w:colFirst="0" w:colLast="0" w:displacedByCustomXml="next"/>
    <w:bookmarkEnd w:id="0" w:displacedByCustomXml="next"/>
    <w:sdt>
      <w:sdtPr>
        <w:tag w:val="goog_rdk_6"/>
        <w:id w:val="-640112178"/>
      </w:sdtPr>
      <w:sdtEndPr/>
      <w:sdtContent>
        <w:p w:rsidR="007545D7" w:rsidRDefault="00E462A9">
          <w:pPr>
            <w:numPr>
              <w:ilvl w:val="0"/>
              <w:numId w:val="11"/>
            </w:numPr>
            <w:pBdr>
              <w:top w:val="nil"/>
              <w:left w:val="nil"/>
              <w:bottom w:val="nil"/>
              <w:right w:val="nil"/>
              <w:between w:val="nil"/>
            </w:pBdr>
          </w:pPr>
          <w:r>
            <w:rPr>
              <w:b/>
              <w:color w:val="000000"/>
            </w:rPr>
            <w:t xml:space="preserve">Servicios y aplicaciones: </w:t>
          </w:r>
          <w:r>
            <w:rPr>
              <w:color w:val="000000"/>
            </w:rPr>
            <w:t>desde esta opción se puede ir a la gestión de servicios de Windows, controles WMI, o al administrador de IIS</w:t>
          </w:r>
        </w:p>
      </w:sdtContent>
    </w:sdt>
    <w:sdt>
      <w:sdtPr>
        <w:tag w:val="goog_rdk_7"/>
        <w:id w:val="-1611188652"/>
      </w:sdtPr>
      <w:sdtEndPr/>
      <w:sdtContent>
        <w:p w:rsidR="007545D7" w:rsidRDefault="00E462A9">
          <w:r>
            <w:rPr>
              <w:b/>
            </w:rPr>
            <w:t>1-</w:t>
          </w:r>
          <w:r>
            <w:t xml:space="preserve">Para poder ingresar al administrador de equipos se debe ingresar con clic izquierdo a </w:t>
          </w:r>
          <w:r>
            <w:rPr>
              <w:b/>
            </w:rPr>
            <w:t>Este equipo</w:t>
          </w:r>
          <w:r>
            <w:t xml:space="preserve"> (como indica la flecha roja) </w:t>
          </w:r>
        </w:p>
      </w:sdtContent>
    </w:sdt>
    <w:sdt>
      <w:sdtPr>
        <w:tag w:val="goog_rdk_8"/>
        <w:id w:val="-1814715600"/>
        <w:showingPlcHdr/>
      </w:sdtPr>
      <w:sdtEndPr/>
      <w:sdtContent>
        <w:p w:rsidR="007545D7" w:rsidRDefault="00290A81">
          <w:r>
            <w:t xml:space="preserve">     </w:t>
          </w:r>
        </w:p>
      </w:sdtContent>
    </w:sdt>
    <w:sdt>
      <w:sdtPr>
        <w:tag w:val="goog_rdk_9"/>
        <w:id w:val="-639263603"/>
        <w:showingPlcHdr/>
      </w:sdtPr>
      <w:sdtEndPr/>
      <w:sdtContent>
        <w:p w:rsidR="007545D7" w:rsidRDefault="00290A81">
          <w:r>
            <w:t xml:space="preserve">     </w:t>
          </w:r>
        </w:p>
      </w:sdtContent>
    </w:sdt>
    <w:sdt>
      <w:sdtPr>
        <w:tag w:val="goog_rdk_10"/>
        <w:id w:val="593744600"/>
      </w:sdtPr>
      <w:sdtEndPr/>
      <w:sdtContent>
        <w:p w:rsidR="007545D7" w:rsidRDefault="00E462A9">
          <w:r>
            <w:rPr>
              <w:noProof/>
            </w:rPr>
            <w:drawing>
              <wp:inline distT="114300" distB="114300" distL="114300" distR="114300">
                <wp:extent cx="5612130" cy="3175000"/>
                <wp:effectExtent l="0" t="0" r="0" b="0"/>
                <wp:docPr id="5"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6"/>
                        <a:srcRect/>
                        <a:stretch>
                          <a:fillRect/>
                        </a:stretch>
                      </pic:blipFill>
                      <pic:spPr>
                        <a:xfrm>
                          <a:off x="0" y="0"/>
                          <a:ext cx="5612130" cy="3175000"/>
                        </a:xfrm>
                        <a:prstGeom prst="rect">
                          <a:avLst/>
                        </a:prstGeom>
                        <a:ln/>
                      </pic:spPr>
                    </pic:pic>
                  </a:graphicData>
                </a:graphic>
              </wp:inline>
            </w:drawing>
          </w:r>
        </w:p>
      </w:sdtContent>
    </w:sdt>
    <w:sdt>
      <w:sdtPr>
        <w:tag w:val="goog_rdk_11"/>
        <w:id w:val="434257113"/>
        <w:showingPlcHdr/>
      </w:sdtPr>
      <w:sdtEndPr/>
      <w:sdtContent>
        <w:p w:rsidR="007545D7" w:rsidRDefault="00290A81">
          <w:r>
            <w:t xml:space="preserve">     </w:t>
          </w:r>
        </w:p>
      </w:sdtContent>
    </w:sdt>
    <w:sdt>
      <w:sdtPr>
        <w:tag w:val="goog_rdk_12"/>
        <w:id w:val="-1819413719"/>
        <w:showingPlcHdr/>
      </w:sdtPr>
      <w:sdtEndPr/>
      <w:sdtContent>
        <w:p w:rsidR="007545D7" w:rsidRDefault="00290A81">
          <w:r>
            <w:t xml:space="preserve">     </w:t>
          </w:r>
        </w:p>
      </w:sdtContent>
    </w:sdt>
    <w:sdt>
      <w:sdtPr>
        <w:tag w:val="goog_rdk_13"/>
        <w:id w:val="-364912854"/>
      </w:sdtPr>
      <w:sdtEndPr/>
      <w:sdtContent>
        <w:p w:rsidR="007545D7" w:rsidRDefault="00E462A9">
          <w:r>
            <w:rPr>
              <w:b/>
            </w:rPr>
            <w:t>2-</w:t>
          </w:r>
          <w:r>
            <w:t xml:space="preserve">luego de entrar a este equipo haremos clic derecho nuevamente en </w:t>
          </w:r>
          <w:r>
            <w:rPr>
              <w:b/>
            </w:rPr>
            <w:t xml:space="preserve">Este equipo </w:t>
          </w:r>
          <w:r>
            <w:t>y en el desplegable seleccionamos la opción administrar</w:t>
          </w:r>
        </w:p>
      </w:sdtContent>
    </w:sdt>
    <w:sdt>
      <w:sdtPr>
        <w:tag w:val="goog_rdk_14"/>
        <w:id w:val="-1250960839"/>
        <w:showingPlcHdr/>
      </w:sdtPr>
      <w:sdtEndPr/>
      <w:sdtContent>
        <w:p w:rsidR="007545D7" w:rsidRDefault="00290A81">
          <w:r>
            <w:t xml:space="preserve">     </w:t>
          </w:r>
        </w:p>
      </w:sdtContent>
    </w:sdt>
    <w:sdt>
      <w:sdtPr>
        <w:tag w:val="goog_rdk_15"/>
        <w:id w:val="507104182"/>
      </w:sdtPr>
      <w:sdtEndPr/>
      <w:sdtContent>
        <w:p w:rsidR="007545D7" w:rsidRDefault="00E462A9">
          <w:r>
            <w:rPr>
              <w:noProof/>
            </w:rPr>
            <w:drawing>
              <wp:inline distT="114300" distB="114300" distL="114300" distR="114300">
                <wp:extent cx="6135053" cy="3810000"/>
                <wp:effectExtent l="0" t="0" r="0" b="0"/>
                <wp:docPr id="3"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7"/>
                        <a:srcRect/>
                        <a:stretch>
                          <a:fillRect/>
                        </a:stretch>
                      </pic:blipFill>
                      <pic:spPr>
                        <a:xfrm>
                          <a:off x="0" y="0"/>
                          <a:ext cx="6135053" cy="3810000"/>
                        </a:xfrm>
                        <a:prstGeom prst="rect">
                          <a:avLst/>
                        </a:prstGeom>
                        <a:ln/>
                      </pic:spPr>
                    </pic:pic>
                  </a:graphicData>
                </a:graphic>
              </wp:inline>
            </w:drawing>
          </w:r>
        </w:p>
      </w:sdtContent>
    </w:sdt>
    <w:sdt>
      <w:sdtPr>
        <w:tag w:val="goog_rdk_16"/>
        <w:id w:val="2025434350"/>
        <w:showingPlcHdr/>
      </w:sdtPr>
      <w:sdtEndPr/>
      <w:sdtContent>
        <w:p w:rsidR="007545D7" w:rsidRDefault="00290A81">
          <w:r>
            <w:t xml:space="preserve">     </w:t>
          </w:r>
        </w:p>
      </w:sdtContent>
    </w:sdt>
    <w:sdt>
      <w:sdtPr>
        <w:tag w:val="goog_rdk_17"/>
        <w:id w:val="-2106951808"/>
        <w:showingPlcHdr/>
      </w:sdtPr>
      <w:sdtEndPr/>
      <w:sdtContent>
        <w:p w:rsidR="007545D7" w:rsidRDefault="00290A81">
          <w:r>
            <w:t xml:space="preserve">     </w:t>
          </w:r>
        </w:p>
      </w:sdtContent>
    </w:sdt>
    <w:sdt>
      <w:sdtPr>
        <w:tag w:val="goog_rdk_18"/>
        <w:id w:val="-702633086"/>
        <w:showingPlcHdr/>
      </w:sdtPr>
      <w:sdtEndPr/>
      <w:sdtContent>
        <w:p w:rsidR="007545D7" w:rsidRDefault="00290A81">
          <w:pPr>
            <w:rPr>
              <w:b/>
            </w:rPr>
          </w:pPr>
          <w:r>
            <w:t xml:space="preserve">     </w:t>
          </w:r>
        </w:p>
      </w:sdtContent>
    </w:sdt>
    <w:sdt>
      <w:sdtPr>
        <w:tag w:val="goog_rdk_19"/>
        <w:id w:val="-193153495"/>
        <w:showingPlcHdr/>
      </w:sdtPr>
      <w:sdtEndPr/>
      <w:sdtContent>
        <w:p w:rsidR="007545D7" w:rsidRDefault="00290A81">
          <w:pPr>
            <w:rPr>
              <w:b/>
            </w:rPr>
          </w:pPr>
          <w:r>
            <w:t xml:space="preserve">     </w:t>
          </w:r>
        </w:p>
      </w:sdtContent>
    </w:sdt>
    <w:sdt>
      <w:sdtPr>
        <w:tag w:val="goog_rdk_20"/>
        <w:id w:val="-1802768417"/>
        <w:showingPlcHdr/>
      </w:sdtPr>
      <w:sdtEndPr/>
      <w:sdtContent>
        <w:p w:rsidR="007545D7" w:rsidRDefault="00290A81">
          <w:pPr>
            <w:rPr>
              <w:b/>
            </w:rPr>
          </w:pPr>
          <w:r>
            <w:t xml:space="preserve">     </w:t>
          </w:r>
        </w:p>
      </w:sdtContent>
    </w:sdt>
    <w:sdt>
      <w:sdtPr>
        <w:tag w:val="goog_rdk_21"/>
        <w:id w:val="-1697078883"/>
        <w:showingPlcHdr/>
      </w:sdtPr>
      <w:sdtEndPr/>
      <w:sdtContent>
        <w:p w:rsidR="007545D7" w:rsidRDefault="00290A81">
          <w:pPr>
            <w:rPr>
              <w:b/>
            </w:rPr>
          </w:pPr>
          <w:r>
            <w:t xml:space="preserve">     </w:t>
          </w:r>
        </w:p>
      </w:sdtContent>
    </w:sdt>
    <w:sdt>
      <w:sdtPr>
        <w:tag w:val="goog_rdk_22"/>
        <w:id w:val="1790156123"/>
        <w:showingPlcHdr/>
      </w:sdtPr>
      <w:sdtEndPr/>
      <w:sdtContent>
        <w:p w:rsidR="007545D7" w:rsidRDefault="00290A81">
          <w:pPr>
            <w:rPr>
              <w:b/>
            </w:rPr>
          </w:pPr>
          <w:r>
            <w:t xml:space="preserve">     </w:t>
          </w:r>
        </w:p>
      </w:sdtContent>
    </w:sdt>
    <w:sdt>
      <w:sdtPr>
        <w:tag w:val="goog_rdk_23"/>
        <w:id w:val="517362756"/>
        <w:showingPlcHdr/>
      </w:sdtPr>
      <w:sdtEndPr/>
      <w:sdtContent>
        <w:p w:rsidR="007545D7" w:rsidRDefault="00290A81">
          <w:pPr>
            <w:rPr>
              <w:b/>
            </w:rPr>
          </w:pPr>
          <w:r>
            <w:t xml:space="preserve">     </w:t>
          </w:r>
        </w:p>
      </w:sdtContent>
    </w:sdt>
    <w:sdt>
      <w:sdtPr>
        <w:tag w:val="goog_rdk_24"/>
        <w:id w:val="199057600"/>
        <w:showingPlcHdr/>
      </w:sdtPr>
      <w:sdtEndPr/>
      <w:sdtContent>
        <w:p w:rsidR="007545D7" w:rsidRDefault="00290A81">
          <w:pPr>
            <w:rPr>
              <w:b/>
            </w:rPr>
          </w:pPr>
          <w:r>
            <w:t xml:space="preserve">     </w:t>
          </w:r>
        </w:p>
      </w:sdtContent>
    </w:sdt>
    <w:sdt>
      <w:sdtPr>
        <w:tag w:val="goog_rdk_25"/>
        <w:id w:val="214784426"/>
        <w:showingPlcHdr/>
      </w:sdtPr>
      <w:sdtEndPr/>
      <w:sdtContent>
        <w:p w:rsidR="007545D7" w:rsidRDefault="00290A81">
          <w:pPr>
            <w:rPr>
              <w:b/>
            </w:rPr>
          </w:pPr>
          <w:r>
            <w:t xml:space="preserve">     </w:t>
          </w:r>
        </w:p>
      </w:sdtContent>
    </w:sdt>
    <w:sdt>
      <w:sdtPr>
        <w:tag w:val="goog_rdk_26"/>
        <w:id w:val="949977984"/>
        <w:showingPlcHdr/>
      </w:sdtPr>
      <w:sdtEndPr/>
      <w:sdtContent>
        <w:p w:rsidR="007545D7" w:rsidRDefault="00290A81">
          <w:pPr>
            <w:rPr>
              <w:b/>
            </w:rPr>
          </w:pPr>
          <w:r>
            <w:t xml:space="preserve">     </w:t>
          </w:r>
        </w:p>
      </w:sdtContent>
    </w:sdt>
    <w:sdt>
      <w:sdtPr>
        <w:tag w:val="goog_rdk_27"/>
        <w:id w:val="761804220"/>
      </w:sdtPr>
      <w:sdtEndPr/>
      <w:sdtContent>
        <w:p w:rsidR="007545D7" w:rsidRDefault="00E462A9">
          <w:r>
            <w:rPr>
              <w:b/>
            </w:rPr>
            <w:t xml:space="preserve">3- </w:t>
          </w:r>
          <w:r>
            <w:t>a continuación se abrirá una nueva ventana donde nos mostrará la administración del equipo local donde tendremos acceso a los diferentes aspectos del sistemas ya mencionados como herramientas, almacenamiento y servicios y aplicaciones.</w:t>
          </w:r>
        </w:p>
      </w:sdtContent>
    </w:sdt>
    <w:sdt>
      <w:sdtPr>
        <w:tag w:val="goog_rdk_28"/>
        <w:id w:val="-1375153919"/>
      </w:sdtPr>
      <w:sdtEndPr/>
      <w:sdtContent>
        <w:p w:rsidR="007545D7" w:rsidRDefault="00E462A9">
          <w:r>
            <w:t xml:space="preserve"> </w:t>
          </w:r>
          <w:r>
            <w:rPr>
              <w:noProof/>
            </w:rPr>
            <w:drawing>
              <wp:inline distT="114300" distB="114300" distL="114300" distR="114300">
                <wp:extent cx="6467475" cy="3934142"/>
                <wp:effectExtent l="0" t="0" r="0" b="0"/>
                <wp:docPr id="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8"/>
                        <a:srcRect/>
                        <a:stretch>
                          <a:fillRect/>
                        </a:stretch>
                      </pic:blipFill>
                      <pic:spPr>
                        <a:xfrm>
                          <a:off x="0" y="0"/>
                          <a:ext cx="6467475" cy="3934142"/>
                        </a:xfrm>
                        <a:prstGeom prst="rect">
                          <a:avLst/>
                        </a:prstGeom>
                        <a:ln/>
                      </pic:spPr>
                    </pic:pic>
                  </a:graphicData>
                </a:graphic>
              </wp:inline>
            </w:drawing>
          </w:r>
        </w:p>
      </w:sdtContent>
    </w:sdt>
    <w:sdt>
      <w:sdtPr>
        <w:tag w:val="goog_rdk_29"/>
        <w:id w:val="-2053987850"/>
        <w:showingPlcHdr/>
      </w:sdtPr>
      <w:sdtEndPr/>
      <w:sdtContent>
        <w:p w:rsidR="007545D7" w:rsidRDefault="00290A81">
          <w:r>
            <w:t xml:space="preserve">     </w:t>
          </w:r>
        </w:p>
      </w:sdtContent>
    </w:sdt>
    <w:sdt>
      <w:sdtPr>
        <w:tag w:val="goog_rdk_30"/>
        <w:id w:val="-1237703282"/>
        <w:showingPlcHdr/>
      </w:sdtPr>
      <w:sdtEndPr/>
      <w:sdtContent>
        <w:p w:rsidR="007545D7" w:rsidRDefault="00290A81">
          <w:r>
            <w:t xml:space="preserve">     </w:t>
          </w:r>
        </w:p>
      </w:sdtContent>
    </w:sdt>
    <w:sdt>
      <w:sdtPr>
        <w:tag w:val="goog_rdk_31"/>
        <w:id w:val="383998899"/>
        <w:showingPlcHdr/>
      </w:sdtPr>
      <w:sdtEndPr/>
      <w:sdtContent>
        <w:p w:rsidR="007545D7" w:rsidRDefault="00290A81">
          <w:r>
            <w:t xml:space="preserve">     </w:t>
          </w:r>
        </w:p>
      </w:sdtContent>
    </w:sdt>
    <w:sdt>
      <w:sdtPr>
        <w:tag w:val="goog_rdk_32"/>
        <w:id w:val="840667275"/>
        <w:showingPlcHdr/>
      </w:sdtPr>
      <w:sdtEndPr/>
      <w:sdtContent>
        <w:p w:rsidR="007545D7" w:rsidRDefault="00290A81">
          <w:pPr>
            <w:rPr>
              <w:b/>
            </w:rPr>
          </w:pPr>
          <w:r>
            <w:t xml:space="preserve">     </w:t>
          </w:r>
        </w:p>
      </w:sdtContent>
    </w:sdt>
    <w:sdt>
      <w:sdtPr>
        <w:tag w:val="goog_rdk_33"/>
        <w:id w:val="-1836290621"/>
        <w:showingPlcHdr/>
      </w:sdtPr>
      <w:sdtEndPr/>
      <w:sdtContent>
        <w:p w:rsidR="007545D7" w:rsidRDefault="00290A81">
          <w:pPr>
            <w:rPr>
              <w:b/>
            </w:rPr>
          </w:pPr>
          <w:r>
            <w:t xml:space="preserve">     </w:t>
          </w:r>
        </w:p>
      </w:sdtContent>
    </w:sdt>
    <w:sdt>
      <w:sdtPr>
        <w:tag w:val="goog_rdk_34"/>
        <w:id w:val="621817186"/>
        <w:showingPlcHdr/>
      </w:sdtPr>
      <w:sdtEndPr/>
      <w:sdtContent>
        <w:p w:rsidR="007545D7" w:rsidRDefault="00290A81">
          <w:pPr>
            <w:rPr>
              <w:b/>
            </w:rPr>
          </w:pPr>
          <w:r>
            <w:t xml:space="preserve">     </w:t>
          </w:r>
        </w:p>
      </w:sdtContent>
    </w:sdt>
    <w:sdt>
      <w:sdtPr>
        <w:tag w:val="goog_rdk_35"/>
        <w:id w:val="1193496098"/>
        <w:showingPlcHdr/>
      </w:sdtPr>
      <w:sdtEndPr/>
      <w:sdtContent>
        <w:p w:rsidR="007545D7" w:rsidRDefault="00290A81">
          <w:pPr>
            <w:rPr>
              <w:b/>
            </w:rPr>
          </w:pPr>
          <w:r>
            <w:t xml:space="preserve">     </w:t>
          </w:r>
        </w:p>
      </w:sdtContent>
    </w:sdt>
    <w:sdt>
      <w:sdtPr>
        <w:tag w:val="goog_rdk_36"/>
        <w:id w:val="-1273545631"/>
        <w:showingPlcHdr/>
      </w:sdtPr>
      <w:sdtEndPr/>
      <w:sdtContent>
        <w:p w:rsidR="007545D7" w:rsidRDefault="00290A81">
          <w:pPr>
            <w:rPr>
              <w:b/>
            </w:rPr>
          </w:pPr>
          <w:r>
            <w:t xml:space="preserve">     </w:t>
          </w:r>
        </w:p>
      </w:sdtContent>
    </w:sdt>
    <w:sdt>
      <w:sdtPr>
        <w:tag w:val="goog_rdk_37"/>
        <w:id w:val="-1532254552"/>
        <w:showingPlcHdr/>
      </w:sdtPr>
      <w:sdtEndPr/>
      <w:sdtContent>
        <w:p w:rsidR="007545D7" w:rsidRDefault="00290A81">
          <w:pPr>
            <w:rPr>
              <w:b/>
            </w:rPr>
          </w:pPr>
          <w:r>
            <w:t xml:space="preserve">     </w:t>
          </w:r>
        </w:p>
      </w:sdtContent>
    </w:sdt>
    <w:sdt>
      <w:sdtPr>
        <w:tag w:val="goog_rdk_38"/>
        <w:id w:val="-420256444"/>
        <w:showingPlcHdr/>
      </w:sdtPr>
      <w:sdtEndPr/>
      <w:sdtContent>
        <w:p w:rsidR="007545D7" w:rsidRDefault="00290A81">
          <w:pPr>
            <w:rPr>
              <w:b/>
            </w:rPr>
          </w:pPr>
          <w:r>
            <w:t xml:space="preserve">     </w:t>
          </w:r>
        </w:p>
      </w:sdtContent>
    </w:sdt>
    <w:sdt>
      <w:sdtPr>
        <w:tag w:val="goog_rdk_39"/>
        <w:id w:val="701133315"/>
        <w:showingPlcHdr/>
      </w:sdtPr>
      <w:sdtEndPr/>
      <w:sdtContent>
        <w:p w:rsidR="007545D7" w:rsidRDefault="00290A81">
          <w:pPr>
            <w:rPr>
              <w:b/>
            </w:rPr>
          </w:pPr>
          <w:r>
            <w:t xml:space="preserve">     </w:t>
          </w:r>
        </w:p>
      </w:sdtContent>
    </w:sdt>
    <w:sdt>
      <w:sdtPr>
        <w:tag w:val="goog_rdk_40"/>
        <w:id w:val="936404909"/>
      </w:sdtPr>
      <w:sdtEndPr/>
      <w:sdtContent>
        <w:p w:rsidR="007545D7" w:rsidRDefault="00E462A9">
          <w:pPr>
            <w:rPr>
              <w:b/>
            </w:rPr>
          </w:pPr>
          <w:r>
            <w:rPr>
              <w:b/>
            </w:rPr>
            <w:t>administrador de equipo (almacenamiento)</w:t>
          </w:r>
        </w:p>
      </w:sdtContent>
    </w:sdt>
    <w:sdt>
      <w:sdtPr>
        <w:tag w:val="goog_rdk_41"/>
        <w:id w:val="-1254421257"/>
      </w:sdtPr>
      <w:sdtEndPr/>
      <w:sdtContent>
        <w:p w:rsidR="007545D7" w:rsidRDefault="00E462A9">
          <w:r>
            <w:t xml:space="preserve">este contiene la </w:t>
          </w:r>
          <w:proofErr w:type="spellStart"/>
          <w:r>
            <w:t>administracion</w:t>
          </w:r>
          <w:proofErr w:type="spellEnd"/>
          <w:r>
            <w:t xml:space="preserve"> de disco que muestra los volúmenes o unidades de disco(unidades lógicas que se representan como </w:t>
          </w:r>
          <w:proofErr w:type="spellStart"/>
          <w:r>
            <w:t>C,D,E,etc</w:t>
          </w:r>
          <w:proofErr w:type="spellEnd"/>
          <w:r>
            <w:t>.) que contendrá información como el tipo de sistema de archivo(NTFS,FAT32)</w:t>
          </w:r>
          <w:r>
            <w:rPr>
              <w:noProof/>
            </w:rPr>
            <w:drawing>
              <wp:anchor distT="0" distB="0" distL="0" distR="0" simplePos="0" relativeHeight="251658240" behindDoc="0" locked="0" layoutInCell="1" hidden="0" allowOverlap="1">
                <wp:simplePos x="0" y="0"/>
                <wp:positionH relativeFrom="column">
                  <wp:posOffset>-876299</wp:posOffset>
                </wp:positionH>
                <wp:positionV relativeFrom="paragraph">
                  <wp:posOffset>571500</wp:posOffset>
                </wp:positionV>
                <wp:extent cx="7362825" cy="3781742"/>
                <wp:effectExtent l="0" t="0" r="0" b="0"/>
                <wp:wrapSquare wrapText="bothSides" distT="0" distB="0" distL="0" distR="0"/>
                <wp:docPr id="6"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9"/>
                        <a:srcRect/>
                        <a:stretch>
                          <a:fillRect/>
                        </a:stretch>
                      </pic:blipFill>
                      <pic:spPr>
                        <a:xfrm>
                          <a:off x="0" y="0"/>
                          <a:ext cx="7362825" cy="3781742"/>
                        </a:xfrm>
                        <a:prstGeom prst="rect">
                          <a:avLst/>
                        </a:prstGeom>
                        <a:ln/>
                      </pic:spPr>
                    </pic:pic>
                  </a:graphicData>
                </a:graphic>
              </wp:anchor>
            </w:drawing>
          </w:r>
        </w:p>
      </w:sdtContent>
    </w:sdt>
    <w:sdt>
      <w:sdtPr>
        <w:tag w:val="goog_rdk_42"/>
        <w:id w:val="-1261213770"/>
      </w:sdtPr>
      <w:sdtEndPr/>
      <w:sdtContent>
        <w:p w:rsidR="007545D7" w:rsidRDefault="00E462A9">
          <w:r>
            <w:t xml:space="preserve">  </w:t>
          </w:r>
        </w:p>
      </w:sdtContent>
    </w:sdt>
    <w:sdt>
      <w:sdtPr>
        <w:tag w:val="goog_rdk_43"/>
        <w:id w:val="-51390384"/>
        <w:showingPlcHdr/>
      </w:sdtPr>
      <w:sdtEndPr/>
      <w:sdtContent>
        <w:p w:rsidR="007545D7" w:rsidRDefault="00290A81">
          <w:r>
            <w:t xml:space="preserve">     </w:t>
          </w:r>
        </w:p>
      </w:sdtContent>
    </w:sdt>
    <w:sdt>
      <w:sdtPr>
        <w:tag w:val="goog_rdk_44"/>
        <w:id w:val="-589315517"/>
      </w:sdtPr>
      <w:sdtEndPr/>
      <w:sdtContent>
        <w:p w:rsidR="007545D7" w:rsidRDefault="00284EF7"/>
      </w:sdtContent>
    </w:sdt>
    <w:sdt>
      <w:sdtPr>
        <w:tag w:val="goog_rdk_45"/>
        <w:id w:val="-172959991"/>
      </w:sdtPr>
      <w:sdtEndPr/>
      <w:sdtContent>
        <w:p w:rsidR="007545D7" w:rsidRDefault="00E462A9">
          <w:pPr>
            <w:jc w:val="center"/>
            <w:rPr>
              <w:b/>
            </w:rPr>
          </w:pPr>
          <w:r>
            <w:rPr>
              <w:b/>
            </w:rPr>
            <w:t>unidad lógica</w:t>
          </w:r>
        </w:p>
      </w:sdtContent>
    </w:sdt>
    <w:sdt>
      <w:sdtPr>
        <w:tag w:val="goog_rdk_46"/>
        <w:id w:val="-680193566"/>
      </w:sdtPr>
      <w:sdtEndPr/>
      <w:sdtContent>
        <w:p w:rsidR="007545D7" w:rsidRDefault="00E462A9">
          <w:pPr>
            <w:ind w:left="720"/>
          </w:pPr>
          <w:r>
            <w:t xml:space="preserve">alguien con un ordenador puede </w:t>
          </w:r>
          <w:proofErr w:type="spellStart"/>
          <w:r>
            <w:t>puede</w:t>
          </w:r>
          <w:proofErr w:type="spellEnd"/>
          <w:r>
            <w:t xml:space="preserve"> partir un disco físico en dos o más unidades de almacenamiento virtual, conocidas como unidades lógicas.</w:t>
          </w:r>
        </w:p>
      </w:sdtContent>
    </w:sdt>
    <w:sdt>
      <w:sdtPr>
        <w:tag w:val="goog_rdk_47"/>
        <w:id w:val="1258947302"/>
      </w:sdtPr>
      <w:sdtEndPr/>
      <w:sdtContent>
        <w:p w:rsidR="007545D7" w:rsidRDefault="00E462A9">
          <w:pPr>
            <w:ind w:left="720"/>
          </w:pPr>
          <w:r>
            <w:t xml:space="preserve">cada disco duro constituye una unidad física </w:t>
          </w:r>
          <w:proofErr w:type="spellStart"/>
          <w:r>
            <w:t>distinta.sin</w:t>
          </w:r>
          <w:proofErr w:type="spellEnd"/>
          <w:r>
            <w:t xml:space="preserve"> embargo, los sistemas operativos no trabajan con unidades físicas directamente sino con unidades lógicas. dentro de una unidad física de disco duro puede haber varias unidades lógicas. Cada una de estas unidades lógicas hace referencia a una partición del disco duro. esto quiere decir que podemos dividir un disco duro, por ejemplo, en dos o más particiones y trabajar de la misma manera que si tuviésemos dos discos duros.</w:t>
          </w:r>
        </w:p>
      </w:sdtContent>
    </w:sdt>
    <w:sdt>
      <w:sdtPr>
        <w:tag w:val="goog_rdk_48"/>
        <w:id w:val="2081562308"/>
      </w:sdtPr>
      <w:sdtEndPr/>
      <w:sdtContent>
        <w:p w:rsidR="007545D7" w:rsidRDefault="00E462A9">
          <w:pPr>
            <w:numPr>
              <w:ilvl w:val="0"/>
              <w:numId w:val="8"/>
            </w:numPr>
          </w:pPr>
          <w:proofErr w:type="spellStart"/>
          <w:r>
            <w:rPr>
              <w:b/>
            </w:rPr>
            <w:t>beneficios</w:t>
          </w:r>
          <w:r>
            <w:t>:la</w:t>
          </w:r>
          <w:proofErr w:type="spellEnd"/>
          <w:r>
            <w:t xml:space="preserve"> división de unidades lógicas de almacenamiento ayuda a muchos propósitos </w:t>
          </w:r>
          <w:proofErr w:type="gramStart"/>
          <w:r>
            <w:t>como  a</w:t>
          </w:r>
          <w:proofErr w:type="gramEnd"/>
          <w:r>
            <w:t xml:space="preserve"> los usuarios que no quieren mezclar datos (separar los archivos personales de los datos confidenciales), pueden utilizar por separado cada unidad lógica, casi como dos entornos informáticos distintos. Los usuarios que quieran utilizar dos sistemas operativos, como Microsoft Windows, Linux, o </w:t>
          </w:r>
          <w:r>
            <w:lastRenderedPageBreak/>
            <w:t>Macintosh, pueden instalar un sistema operativo en cada unidad lógica con el fin de mantener los tipos de archivos incompatibles separados.</w:t>
          </w:r>
        </w:p>
      </w:sdtContent>
    </w:sdt>
    <w:sdt>
      <w:sdtPr>
        <w:tag w:val="goog_rdk_49"/>
        <w:id w:val="-1724977995"/>
      </w:sdtPr>
      <w:sdtEndPr/>
      <w:sdtContent>
        <w:p w:rsidR="007545D7" w:rsidRDefault="00284EF7">
          <w:pPr>
            <w:ind w:left="1440"/>
            <w:rPr>
              <w:b/>
            </w:rPr>
          </w:pPr>
        </w:p>
      </w:sdtContent>
    </w:sdt>
    <w:sdt>
      <w:sdtPr>
        <w:tag w:val="goog_rdk_50"/>
        <w:id w:val="1473253702"/>
      </w:sdtPr>
      <w:sdtEndPr/>
      <w:sdtContent>
        <w:p w:rsidR="007545D7" w:rsidRDefault="00E462A9">
          <w:pPr>
            <w:numPr>
              <w:ilvl w:val="0"/>
              <w:numId w:val="8"/>
            </w:numPr>
            <w:rPr>
              <w:b/>
            </w:rPr>
          </w:pPr>
          <w:r>
            <w:rPr>
              <w:b/>
            </w:rPr>
            <w:t>tamaño:</w:t>
          </w:r>
          <w:r>
            <w:t xml:space="preserve"> </w:t>
          </w:r>
          <w:r>
            <w:rPr>
              <w:highlight w:val="white"/>
            </w:rPr>
            <w:t xml:space="preserve">Las unidades lógicas pueden ser creadas en prácticamente cualquier tamaño imaginable. A pesar de que no tienen ninguna utilidad práctica hoy en día, las unidades lógicas se han creado en tamaños tan pequeños como un megabyte. La unidad típica lógica en el entorno informático de hoy puede ser tan pequeña como cien megabytes (100 MB), pero el tamaño por defecto de la unidad lógica utilizada en configuraciones de sistemas de IBM es de alrededor de dos gigabytes (2 GB). Según IBM, el tamaño máximo actual de una unidad lógica es </w:t>
          </w:r>
          <w:r w:rsidR="00B8702D">
            <w:rPr>
              <w:highlight w:val="white"/>
            </w:rPr>
            <w:t>de alrededor de ocho</w:t>
          </w:r>
          <w:r w:rsidR="005111C3">
            <w:rPr>
              <w:highlight w:val="white"/>
            </w:rPr>
            <w:t xml:space="preserve"> terabytes (8</w:t>
          </w:r>
          <w:r>
            <w:rPr>
              <w:highlight w:val="white"/>
            </w:rPr>
            <w:t xml:space="preserve"> TB).</w:t>
          </w:r>
        </w:p>
      </w:sdtContent>
    </w:sdt>
    <w:sdt>
      <w:sdtPr>
        <w:tag w:val="goog_rdk_51"/>
        <w:id w:val="-77828485"/>
      </w:sdtPr>
      <w:sdtEndPr/>
      <w:sdtContent>
        <w:p w:rsidR="007545D7" w:rsidRDefault="00284EF7">
          <w:pPr>
            <w:ind w:left="1440"/>
            <w:rPr>
              <w:sz w:val="24"/>
              <w:szCs w:val="24"/>
              <w:highlight w:val="white"/>
            </w:rPr>
          </w:pPr>
        </w:p>
      </w:sdtContent>
    </w:sdt>
    <w:sdt>
      <w:sdtPr>
        <w:tag w:val="goog_rdk_52"/>
        <w:id w:val="-1400516937"/>
      </w:sdtPr>
      <w:sdtEndPr/>
      <w:sdtContent>
        <w:p w:rsidR="007545D7" w:rsidRDefault="00E462A9">
          <w:pPr>
            <w:numPr>
              <w:ilvl w:val="0"/>
              <w:numId w:val="5"/>
            </w:numPr>
            <w:rPr>
              <w:b/>
              <w:sz w:val="24"/>
              <w:szCs w:val="24"/>
              <w:highlight w:val="white"/>
            </w:rPr>
          </w:pPr>
          <w:r>
            <w:rPr>
              <w:b/>
              <w:sz w:val="24"/>
              <w:szCs w:val="24"/>
              <w:highlight w:val="white"/>
            </w:rPr>
            <w:t>identificación:</w:t>
          </w:r>
          <w:r>
            <w:rPr>
              <w:highlight w:val="white"/>
            </w:rPr>
            <w:t xml:space="preserve"> La manera en que una unidad lógica es identificada a la computadora de un usuario depende de cómo ese ordenador esté accediendo a la unidad. En una típica configuración hecha en casa donde un Windows puede acceder a muchas unidades lógicas, la identificación de una unidad es asignada por el orden en que la unidad es mapeada (el primer disco duro normalmente se le asigna una letra de C, la siguiente unidad se denomina D, y así sucesivamente).</w:t>
          </w:r>
        </w:p>
      </w:sdtContent>
    </w:sdt>
    <w:sdt>
      <w:sdtPr>
        <w:tag w:val="goog_rdk_53"/>
        <w:id w:val="-1226834067"/>
      </w:sdtPr>
      <w:sdtEndPr/>
      <w:sdtContent>
        <w:p w:rsidR="007545D7" w:rsidRDefault="00284EF7">
          <w:pPr>
            <w:rPr>
              <w:highlight w:val="white"/>
            </w:rPr>
          </w:pPr>
        </w:p>
      </w:sdtContent>
    </w:sdt>
    <w:sdt>
      <w:sdtPr>
        <w:tag w:val="goog_rdk_54"/>
        <w:id w:val="1820151904"/>
      </w:sdtPr>
      <w:sdtEndPr/>
      <w:sdtContent>
        <w:p w:rsidR="007545D7" w:rsidRDefault="00284EF7">
          <w:pPr>
            <w:rPr>
              <w:highlight w:val="white"/>
            </w:rPr>
          </w:pPr>
        </w:p>
      </w:sdtContent>
    </w:sdt>
    <w:sdt>
      <w:sdtPr>
        <w:tag w:val="goog_rdk_55"/>
        <w:id w:val="-1225901174"/>
      </w:sdtPr>
      <w:sdtEndPr/>
      <w:sdtContent>
        <w:p w:rsidR="007545D7" w:rsidRDefault="00284EF7">
          <w:pPr>
            <w:rPr>
              <w:highlight w:val="white"/>
            </w:rPr>
          </w:pPr>
        </w:p>
      </w:sdtContent>
    </w:sdt>
    <w:sdt>
      <w:sdtPr>
        <w:tag w:val="goog_rdk_56"/>
        <w:id w:val="2025206039"/>
      </w:sdtPr>
      <w:sdtEndPr/>
      <w:sdtContent>
        <w:p w:rsidR="007545D7" w:rsidRDefault="00E462A9">
          <w:pPr>
            <w:jc w:val="center"/>
            <w:rPr>
              <w:b/>
              <w:highlight w:val="white"/>
            </w:rPr>
          </w:pPr>
          <w:r>
            <w:rPr>
              <w:b/>
              <w:highlight w:val="white"/>
            </w:rPr>
            <w:t>estructura lógica de un disco duro</w:t>
          </w:r>
        </w:p>
      </w:sdtContent>
    </w:sdt>
    <w:sdt>
      <w:sdtPr>
        <w:tag w:val="goog_rdk_57"/>
        <w:id w:val="-1695216279"/>
      </w:sdtPr>
      <w:sdtEndPr/>
      <w:sdtContent>
        <w:p w:rsidR="007545D7" w:rsidRDefault="00E462A9">
          <w:r>
            <w:t>la estructura lógica de un disco son:</w:t>
          </w:r>
        </w:p>
      </w:sdtContent>
    </w:sdt>
    <w:sdt>
      <w:sdtPr>
        <w:tag w:val="goog_rdk_58"/>
        <w:id w:val="-1204856270"/>
      </w:sdtPr>
      <w:sdtEndPr/>
      <w:sdtContent>
        <w:p w:rsidR="007545D7" w:rsidRDefault="00E462A9">
          <w:pPr>
            <w:numPr>
              <w:ilvl w:val="0"/>
              <w:numId w:val="7"/>
            </w:numPr>
            <w:rPr>
              <w:b/>
            </w:rPr>
          </w:pPr>
          <w:r>
            <w:rPr>
              <w:b/>
            </w:rPr>
            <w:t xml:space="preserve">sector de arranque (Master </w:t>
          </w:r>
          <w:proofErr w:type="spellStart"/>
          <w:r>
            <w:rPr>
              <w:b/>
            </w:rPr>
            <w:t>Boot</w:t>
          </w:r>
          <w:proofErr w:type="spellEnd"/>
          <w:r>
            <w:rPr>
              <w:b/>
            </w:rPr>
            <w:t xml:space="preserve"> Record): </w:t>
          </w:r>
          <w:r>
            <w:t xml:space="preserve">el MBR o registro de arranque es el primer sector de todo disco duro (cabeza, cilindro, sector 1). En él se almacena la tabla de </w:t>
          </w:r>
          <w:proofErr w:type="gramStart"/>
          <w:r>
            <w:t xml:space="preserve">particiones </w:t>
          </w:r>
          <w:r>
            <w:rPr>
              <w:b/>
            </w:rPr>
            <w:t xml:space="preserve"> </w:t>
          </w:r>
          <w:r>
            <w:t>y</w:t>
          </w:r>
          <w:proofErr w:type="gramEnd"/>
          <w:r>
            <w:t xml:space="preserve"> un pequeño programa master de inicialización que también se llama Master </w:t>
          </w:r>
          <w:proofErr w:type="spellStart"/>
          <w:r>
            <w:t>Boot</w:t>
          </w:r>
          <w:proofErr w:type="spellEnd"/>
          <w:r>
            <w:t>. Este programa se encarga de leer la tabla de particiones, y ceder el control al sector de arranque de la partición activa. si no se encuentra  o no existe una partición activa mostrará mensaje con error.</w:t>
          </w:r>
        </w:p>
      </w:sdtContent>
    </w:sdt>
    <w:sdt>
      <w:sdtPr>
        <w:tag w:val="goog_rdk_59"/>
        <w:id w:val="-1900974638"/>
      </w:sdtPr>
      <w:sdtEndPr/>
      <w:sdtContent>
        <w:p w:rsidR="007545D7" w:rsidRDefault="00284EF7"/>
      </w:sdtContent>
    </w:sdt>
    <w:sdt>
      <w:sdtPr>
        <w:tag w:val="goog_rdk_60"/>
        <w:id w:val="2109384139"/>
      </w:sdtPr>
      <w:sdtEndPr/>
      <w:sdtContent>
        <w:p w:rsidR="007545D7" w:rsidRDefault="00284EF7">
          <w:pPr>
            <w:ind w:left="720"/>
          </w:pPr>
        </w:p>
      </w:sdtContent>
    </w:sdt>
    <w:sdt>
      <w:sdtPr>
        <w:tag w:val="goog_rdk_61"/>
        <w:id w:val="-1110043334"/>
      </w:sdtPr>
      <w:sdtEndPr/>
      <w:sdtContent>
        <w:p w:rsidR="007545D7" w:rsidRDefault="00E462A9">
          <w:r>
            <w:rPr>
              <w:noProof/>
            </w:rPr>
            <w:drawing>
              <wp:inline distT="114300" distB="114300" distL="114300" distR="114300">
                <wp:extent cx="3544253" cy="2895600"/>
                <wp:effectExtent l="0" t="0" r="0" b="0"/>
                <wp:docPr id="7"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0"/>
                        <a:srcRect/>
                        <a:stretch>
                          <a:fillRect/>
                        </a:stretch>
                      </pic:blipFill>
                      <pic:spPr>
                        <a:xfrm>
                          <a:off x="0" y="0"/>
                          <a:ext cx="3544253" cy="2895600"/>
                        </a:xfrm>
                        <a:prstGeom prst="rect">
                          <a:avLst/>
                        </a:prstGeom>
                        <a:ln/>
                      </pic:spPr>
                    </pic:pic>
                  </a:graphicData>
                </a:graphic>
              </wp:inline>
            </w:drawing>
          </w:r>
          <w:r>
            <w:t xml:space="preserve"> </w:t>
          </w:r>
        </w:p>
      </w:sdtContent>
    </w:sdt>
    <w:sdt>
      <w:sdtPr>
        <w:tag w:val="goog_rdk_62"/>
        <w:id w:val="-1521078159"/>
      </w:sdtPr>
      <w:sdtEndPr/>
      <w:sdtContent>
        <w:p w:rsidR="007545D7" w:rsidRDefault="00284EF7"/>
      </w:sdtContent>
    </w:sdt>
    <w:sdt>
      <w:sdtPr>
        <w:tag w:val="goog_rdk_63"/>
        <w:id w:val="-1483305964"/>
      </w:sdtPr>
      <w:sdtEndPr/>
      <w:sdtContent>
        <w:p w:rsidR="007545D7" w:rsidRDefault="00284EF7"/>
      </w:sdtContent>
    </w:sdt>
    <w:sdt>
      <w:sdtPr>
        <w:tag w:val="goog_rdk_64"/>
        <w:id w:val="820696057"/>
      </w:sdtPr>
      <w:sdtEndPr/>
      <w:sdtContent>
        <w:p w:rsidR="007545D7" w:rsidRDefault="00E462A9">
          <w:r>
            <w:t>una vez cargado en la memoria, este programa MBR determinará desde qué partición del sistema se debe iniciar  y ejecutará el programa llamado BOOTSTRAP(arranque, que iniciará el sistema operativo presente en la partición activa).</w:t>
          </w:r>
        </w:p>
      </w:sdtContent>
    </w:sdt>
    <w:sdt>
      <w:sdtPr>
        <w:tag w:val="goog_rdk_65"/>
        <w:id w:val="1433004152"/>
      </w:sdtPr>
      <w:sdtEndPr/>
      <w:sdtContent>
        <w:p w:rsidR="007545D7" w:rsidRDefault="00284EF7"/>
      </w:sdtContent>
    </w:sdt>
    <w:sdt>
      <w:sdtPr>
        <w:tag w:val="goog_rdk_66"/>
        <w:id w:val="-1341615983"/>
      </w:sdtPr>
      <w:sdtEndPr/>
      <w:sdtContent>
        <w:p w:rsidR="007545D7" w:rsidRDefault="00E462A9">
          <w:pPr>
            <w:numPr>
              <w:ilvl w:val="0"/>
              <w:numId w:val="2"/>
            </w:numPr>
            <w:rPr>
              <w:b/>
            </w:rPr>
          </w:pPr>
          <w:r>
            <w:rPr>
              <w:b/>
            </w:rPr>
            <w:t xml:space="preserve">espacio particionado: </w:t>
          </w:r>
          <w:r>
            <w:t xml:space="preserve">es el espacio del disco que ha sido asignado a una partición. El espacio </w:t>
          </w:r>
        </w:p>
      </w:sdtContent>
    </w:sdt>
    <w:sdt>
      <w:sdtPr>
        <w:tag w:val="goog_rdk_67"/>
        <w:id w:val="1976407620"/>
      </w:sdtPr>
      <w:sdtEndPr/>
      <w:sdtContent>
        <w:p w:rsidR="007545D7" w:rsidRDefault="00284EF7"/>
      </w:sdtContent>
    </w:sdt>
    <w:sdt>
      <w:sdtPr>
        <w:tag w:val="goog_rdk_68"/>
        <w:id w:val="235220473"/>
      </w:sdtPr>
      <w:sdtEndPr/>
      <w:sdtContent>
        <w:p w:rsidR="007545D7" w:rsidRDefault="00284EF7"/>
      </w:sdtContent>
    </w:sdt>
    <w:sdt>
      <w:sdtPr>
        <w:tag w:val="goog_rdk_69"/>
        <w:id w:val="-243733391"/>
      </w:sdtPr>
      <w:sdtEndPr/>
      <w:sdtContent>
        <w:p w:rsidR="007545D7" w:rsidRDefault="00E462A9">
          <w:pPr>
            <w:numPr>
              <w:ilvl w:val="0"/>
              <w:numId w:val="1"/>
            </w:numPr>
            <w:rPr>
              <w:b/>
            </w:rPr>
          </w:pPr>
          <w:r>
            <w:rPr>
              <w:b/>
            </w:rPr>
            <w:t xml:space="preserve">espacio sin </w:t>
          </w:r>
          <w:proofErr w:type="spellStart"/>
          <w:r>
            <w:rPr>
              <w:b/>
            </w:rPr>
            <w:t>particionar</w:t>
          </w:r>
          <w:proofErr w:type="spellEnd"/>
          <w:r>
            <w:rPr>
              <w:b/>
            </w:rPr>
            <w:t xml:space="preserve">: </w:t>
          </w:r>
          <w:r>
            <w:t>es espacio no accesible del disco ya que todavía no ha sido asignado a ninguna partición.</w:t>
          </w:r>
        </w:p>
      </w:sdtContent>
    </w:sdt>
    <w:sdt>
      <w:sdtPr>
        <w:tag w:val="goog_rdk_70"/>
        <w:id w:val="595142274"/>
      </w:sdtPr>
      <w:sdtEndPr/>
      <w:sdtContent>
        <w:p w:rsidR="007545D7" w:rsidRDefault="00284EF7"/>
      </w:sdtContent>
    </w:sdt>
    <w:sdt>
      <w:sdtPr>
        <w:tag w:val="goog_rdk_71"/>
        <w:id w:val="-1693603128"/>
      </w:sdtPr>
      <w:sdtEndPr/>
      <w:sdtContent>
        <w:p w:rsidR="007545D7" w:rsidRDefault="00284EF7"/>
      </w:sdtContent>
    </w:sdt>
    <w:sdt>
      <w:sdtPr>
        <w:tag w:val="goog_rdk_72"/>
        <w:id w:val="577254548"/>
      </w:sdtPr>
      <w:sdtEndPr/>
      <w:sdtContent>
        <w:p w:rsidR="007545D7" w:rsidRDefault="00E462A9">
          <w:pPr>
            <w:jc w:val="center"/>
            <w:rPr>
              <w:b/>
            </w:rPr>
          </w:pPr>
          <w:r>
            <w:rPr>
              <w:b/>
            </w:rPr>
            <w:t xml:space="preserve"> particiones del disco duro</w:t>
          </w:r>
        </w:p>
      </w:sdtContent>
    </w:sdt>
    <w:sdt>
      <w:sdtPr>
        <w:tag w:val="goog_rdk_73"/>
        <w:id w:val="1472247341"/>
      </w:sdtPr>
      <w:sdtEndPr/>
      <w:sdtContent>
        <w:p w:rsidR="007545D7" w:rsidRDefault="00E462A9">
          <w:r>
            <w:t xml:space="preserve">en las particiones y directorios, ambas estructuras permiten organizar datos dentro de un disco duro. Pero presentan importantes diferencias: </w:t>
          </w:r>
        </w:p>
      </w:sdtContent>
    </w:sdt>
    <w:sdt>
      <w:sdtPr>
        <w:tag w:val="goog_rdk_74"/>
        <w:id w:val="1383902134"/>
      </w:sdtPr>
      <w:sdtEndPr/>
      <w:sdtContent>
        <w:p w:rsidR="007545D7" w:rsidRDefault="00E462A9">
          <w:pPr>
            <w:numPr>
              <w:ilvl w:val="0"/>
              <w:numId w:val="6"/>
            </w:numPr>
            <w:spacing w:after="0"/>
          </w:pPr>
          <w:r>
            <w:t>las particiones son divisiones de tamaño fijo del disco duro; los directorios son divisiones de tamaño variable de la partición.</w:t>
          </w:r>
        </w:p>
      </w:sdtContent>
    </w:sdt>
    <w:sdt>
      <w:sdtPr>
        <w:tag w:val="goog_rdk_75"/>
        <w:id w:val="-906144301"/>
      </w:sdtPr>
      <w:sdtEndPr/>
      <w:sdtContent>
        <w:p w:rsidR="007545D7" w:rsidRDefault="00E462A9">
          <w:pPr>
            <w:numPr>
              <w:ilvl w:val="0"/>
              <w:numId w:val="6"/>
            </w:numPr>
            <w:spacing w:after="0"/>
          </w:pPr>
          <w:r>
            <w:t>las particiones ocupan un grupo de cilindros contiguos del disco duro para mayor seguridad; los directorios suelen tener su información desparramada por toda la partición.</w:t>
          </w:r>
        </w:p>
      </w:sdtContent>
    </w:sdt>
    <w:sdt>
      <w:sdtPr>
        <w:tag w:val="goog_rdk_76"/>
        <w:id w:val="-964032204"/>
      </w:sdtPr>
      <w:sdtEndPr/>
      <w:sdtContent>
        <w:p w:rsidR="007545D7" w:rsidRDefault="00E462A9">
          <w:pPr>
            <w:numPr>
              <w:ilvl w:val="0"/>
              <w:numId w:val="6"/>
            </w:numPr>
          </w:pPr>
          <w:r>
            <w:t>cada partición de disco duro puede tener un sistema de archivo (Sistema Operativo) distinto; todos los directorios de la partición tiene el sistema de archivo de la partición.</w:t>
          </w:r>
        </w:p>
      </w:sdtContent>
    </w:sdt>
    <w:sdt>
      <w:sdtPr>
        <w:tag w:val="goog_rdk_77"/>
        <w:id w:val="1432168102"/>
      </w:sdtPr>
      <w:sdtEndPr/>
      <w:sdtContent>
        <w:p w:rsidR="007545D7" w:rsidRDefault="00284EF7">
          <w:pPr>
            <w:ind w:left="720"/>
          </w:pPr>
        </w:p>
      </w:sdtContent>
    </w:sdt>
    <w:sdt>
      <w:sdtPr>
        <w:tag w:val="goog_rdk_78"/>
        <w:id w:val="23064676"/>
      </w:sdtPr>
      <w:sdtEndPr/>
      <w:sdtContent>
        <w:p w:rsidR="007545D7" w:rsidRDefault="00E462A9">
          <w:pPr>
            <w:ind w:left="720"/>
          </w:pPr>
          <w:r>
            <w:t>un directorio o también conocido como directorio raíz que es el directorio del nivel más alto de una jerarquía. Desde esta raíz  todos los directorios se ramifican.</w:t>
          </w:r>
        </w:p>
      </w:sdtContent>
    </w:sdt>
    <w:sdt>
      <w:sdtPr>
        <w:tag w:val="goog_rdk_79"/>
        <w:id w:val="-1520155282"/>
      </w:sdtPr>
      <w:sdtEndPr/>
      <w:sdtContent>
        <w:p w:rsidR="007545D7" w:rsidRDefault="00E462A9">
          <w:pPr>
            <w:ind w:left="720"/>
          </w:pPr>
          <w:r>
            <w:t>sirve para organizar mejor los archivos en un medio de almacenamiento como disco duro, pendrive, etc. Dentro de un directorio existen otros subdirectorios o subcarpetas que forma una jerarquía de directorios pero empezando por el directorio raíz.</w:t>
          </w:r>
        </w:p>
      </w:sdtContent>
    </w:sdt>
    <w:sdt>
      <w:sdtPr>
        <w:tag w:val="goog_rdk_80"/>
        <w:id w:val="-684895523"/>
      </w:sdtPr>
      <w:sdtEndPr/>
      <w:sdtContent>
        <w:p w:rsidR="007545D7" w:rsidRDefault="00E462A9">
          <w:pPr>
            <w:ind w:left="720"/>
          </w:pPr>
          <w:r>
            <w:rPr>
              <w:noProof/>
            </w:rPr>
            <w:drawing>
              <wp:inline distT="114300" distB="114300" distL="114300" distR="114300">
                <wp:extent cx="2314575" cy="2219325"/>
                <wp:effectExtent l="0" t="0" r="0" b="0"/>
                <wp:docPr id="11"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1"/>
                        <a:srcRect/>
                        <a:stretch>
                          <a:fillRect/>
                        </a:stretch>
                      </pic:blipFill>
                      <pic:spPr>
                        <a:xfrm>
                          <a:off x="0" y="0"/>
                          <a:ext cx="2314575" cy="2219325"/>
                        </a:xfrm>
                        <a:prstGeom prst="rect">
                          <a:avLst/>
                        </a:prstGeom>
                        <a:ln/>
                      </pic:spPr>
                    </pic:pic>
                  </a:graphicData>
                </a:graphic>
              </wp:inline>
            </w:drawing>
          </w:r>
        </w:p>
      </w:sdtContent>
    </w:sdt>
    <w:sdt>
      <w:sdtPr>
        <w:tag w:val="goog_rdk_81"/>
        <w:id w:val="1020046441"/>
      </w:sdtPr>
      <w:sdtEndPr/>
      <w:sdtContent>
        <w:p w:rsidR="007545D7" w:rsidRDefault="00284EF7">
          <w:pPr>
            <w:ind w:left="720"/>
          </w:pPr>
        </w:p>
      </w:sdtContent>
    </w:sdt>
    <w:sdt>
      <w:sdtPr>
        <w:tag w:val="goog_rdk_82"/>
        <w:id w:val="-1632249654"/>
      </w:sdtPr>
      <w:sdtEndPr/>
      <w:sdtContent>
        <w:p w:rsidR="007545D7" w:rsidRDefault="00284EF7">
          <w:pPr>
            <w:ind w:left="720"/>
            <w:rPr>
              <w:highlight w:val="white"/>
            </w:rPr>
          </w:pPr>
        </w:p>
      </w:sdtContent>
    </w:sdt>
    <w:sdt>
      <w:sdtPr>
        <w:tag w:val="goog_rdk_83"/>
        <w:id w:val="900797053"/>
      </w:sdtPr>
      <w:sdtEndPr/>
      <w:sdtContent>
        <w:p w:rsidR="007545D7" w:rsidRDefault="00284EF7">
          <w:pPr>
            <w:ind w:left="720"/>
            <w:rPr>
              <w:highlight w:val="white"/>
            </w:rPr>
          </w:pPr>
        </w:p>
      </w:sdtContent>
    </w:sdt>
    <w:sdt>
      <w:sdtPr>
        <w:tag w:val="goog_rdk_84"/>
        <w:id w:val="-1976288354"/>
      </w:sdtPr>
      <w:sdtEndPr/>
      <w:sdtContent>
        <w:p w:rsidR="007545D7" w:rsidRDefault="00284EF7">
          <w:pPr>
            <w:ind w:left="720"/>
            <w:rPr>
              <w:highlight w:val="white"/>
            </w:rPr>
          </w:pPr>
        </w:p>
      </w:sdtContent>
    </w:sdt>
    <w:sdt>
      <w:sdtPr>
        <w:tag w:val="goog_rdk_85"/>
        <w:id w:val="1962986046"/>
      </w:sdtPr>
      <w:sdtEndPr/>
      <w:sdtContent>
        <w:p w:rsidR="007545D7" w:rsidRDefault="00E462A9">
          <w:pPr>
            <w:ind w:left="720"/>
            <w:rPr>
              <w:highlight w:val="white"/>
            </w:rPr>
          </w:pPr>
          <w:r>
            <w:rPr>
              <w:highlight w:val="white"/>
            </w:rPr>
            <w:t>Como mínimo, es necesario crear una partición para cada disco duro. Esta partición puede contener la totalidad del espacio del disco duro o sólo una parte. Las razones que nos pueden llevar a crear más de una partición por disco se suelen reducirse en tres.</w:t>
          </w:r>
        </w:p>
      </w:sdtContent>
    </w:sdt>
    <w:sdt>
      <w:sdtPr>
        <w:tag w:val="goog_rdk_86"/>
        <w:id w:val="230440517"/>
      </w:sdtPr>
      <w:sdtEndPr/>
      <w:sdtContent>
        <w:p w:rsidR="007545D7" w:rsidRDefault="00E462A9">
          <w:pPr>
            <w:numPr>
              <w:ilvl w:val="0"/>
              <w:numId w:val="9"/>
            </w:numPr>
            <w:spacing w:after="0"/>
            <w:rPr>
              <w:b/>
              <w:highlight w:val="white"/>
            </w:rPr>
          </w:pPr>
          <w:r>
            <w:rPr>
              <w:b/>
              <w:highlight w:val="white"/>
            </w:rPr>
            <w:t xml:space="preserve">Razones organizativas: </w:t>
          </w:r>
          <w:r>
            <w:rPr>
              <w:highlight w:val="white"/>
            </w:rPr>
            <w:t>por ejemplo en el caso de que un ordenador que es compartido por dos usuarios, estos dos pueden utilizar una partición distinta para organizar y obtener una mayor seguridad de sus datos.</w:t>
          </w:r>
        </w:p>
      </w:sdtContent>
    </w:sdt>
    <w:sdt>
      <w:sdtPr>
        <w:tag w:val="goog_rdk_87"/>
        <w:id w:val="850919480"/>
      </w:sdtPr>
      <w:sdtEndPr/>
      <w:sdtContent>
        <w:p w:rsidR="007545D7" w:rsidRDefault="00E462A9">
          <w:pPr>
            <w:numPr>
              <w:ilvl w:val="0"/>
              <w:numId w:val="9"/>
            </w:numPr>
            <w:rPr>
              <w:b/>
              <w:highlight w:val="white"/>
            </w:rPr>
          </w:pPr>
          <w:r>
            <w:rPr>
              <w:b/>
              <w:highlight w:val="white"/>
            </w:rPr>
            <w:t xml:space="preserve">instalación de más de un sistema operativo: </w:t>
          </w:r>
          <w:r>
            <w:rPr>
              <w:highlight w:val="white"/>
            </w:rPr>
            <w:t xml:space="preserve">Debido a que cada sistema operativo requiere una partición propia para trabajar, si queremos instalar dos sistemas operativos a la vez en el mismo disco duro, será necesario </w:t>
          </w:r>
          <w:proofErr w:type="spellStart"/>
          <w:r>
            <w:rPr>
              <w:highlight w:val="white"/>
            </w:rPr>
            <w:t>particionar</w:t>
          </w:r>
          <w:proofErr w:type="spellEnd"/>
          <w:r>
            <w:rPr>
              <w:highlight w:val="white"/>
            </w:rPr>
            <w:t xml:space="preserve"> el disco.</w:t>
          </w:r>
        </w:p>
      </w:sdtContent>
    </w:sdt>
    <w:sdt>
      <w:sdtPr>
        <w:tag w:val="goog_rdk_88"/>
        <w:id w:val="-1372833275"/>
      </w:sdtPr>
      <w:sdtEndPr/>
      <w:sdtContent>
        <w:p w:rsidR="007545D7" w:rsidRDefault="00284EF7">
          <w:pPr>
            <w:ind w:left="1440"/>
            <w:rPr>
              <w:b/>
              <w:highlight w:val="white"/>
            </w:rPr>
          </w:pPr>
        </w:p>
      </w:sdtContent>
    </w:sdt>
    <w:sdt>
      <w:sdtPr>
        <w:tag w:val="goog_rdk_89"/>
        <w:id w:val="630216132"/>
      </w:sdtPr>
      <w:sdtEndPr/>
      <w:sdtContent>
        <w:p w:rsidR="007545D7" w:rsidRDefault="00E462A9">
          <w:pPr>
            <w:numPr>
              <w:ilvl w:val="0"/>
              <w:numId w:val="9"/>
            </w:numPr>
            <w:rPr>
              <w:b/>
              <w:highlight w:val="white"/>
            </w:rPr>
          </w:pPr>
          <w:r>
            <w:rPr>
              <w:b/>
              <w:highlight w:val="white"/>
            </w:rPr>
            <w:t>Razones de eficiencia:</w:t>
          </w:r>
          <w:r>
            <w:rPr>
              <w:highlight w:val="white"/>
            </w:rPr>
            <w:t xml:space="preserve"> Por ejemplo, suele ser preferible tener varias particiones FAT32 pequeñas antes que una gran partición FAT32. Esto es debido a que cuanto </w:t>
          </w:r>
          <w:r>
            <w:rPr>
              <w:highlight w:val="white"/>
            </w:rPr>
            <w:lastRenderedPageBreak/>
            <w:t xml:space="preserve">mayor es el tamaño de una partición, mayor es el tamaño del </w:t>
          </w:r>
          <w:r>
            <w:rPr>
              <w:i/>
              <w:highlight w:val="white"/>
            </w:rPr>
            <w:t xml:space="preserve">grupo </w:t>
          </w:r>
          <w:r>
            <w:rPr>
              <w:highlight w:val="white"/>
            </w:rPr>
            <w:t>(</w:t>
          </w:r>
          <w:proofErr w:type="spellStart"/>
          <w:r>
            <w:rPr>
              <w:highlight w:val="white"/>
            </w:rPr>
            <w:t>cluster</w:t>
          </w:r>
          <w:proofErr w:type="spellEnd"/>
          <w:r>
            <w:rPr>
              <w:highlight w:val="white"/>
            </w:rPr>
            <w:t>) y, por ende, se desaprovecha más espacio de la partición.</w:t>
          </w:r>
        </w:p>
      </w:sdtContent>
    </w:sdt>
    <w:sdt>
      <w:sdtPr>
        <w:tag w:val="goog_rdk_90"/>
        <w:id w:val="-1530406751"/>
      </w:sdtPr>
      <w:sdtEndPr/>
      <w:sdtContent>
        <w:p w:rsidR="007545D7" w:rsidRDefault="00284EF7">
          <w:pPr>
            <w:ind w:left="1440"/>
            <w:rPr>
              <w:highlight w:val="white"/>
            </w:rPr>
          </w:pPr>
        </w:p>
      </w:sdtContent>
    </w:sdt>
    <w:sdt>
      <w:sdtPr>
        <w:tag w:val="goog_rdk_91"/>
        <w:id w:val="200365866"/>
      </w:sdtPr>
      <w:sdtEndPr/>
      <w:sdtContent>
        <w:p w:rsidR="007545D7" w:rsidRDefault="00E462A9">
          <w:pPr>
            <w:rPr>
              <w:highlight w:val="white"/>
            </w:rPr>
          </w:pPr>
          <w:r>
            <w:rPr>
              <w:highlight w:val="white"/>
            </w:rPr>
            <w:t>Las particiones pueden ser de dos formas: primarias o lógicas. Las particiones lógicas se definen dentro de una partición primaria especial llamada partición extendida.</w:t>
          </w:r>
        </w:p>
      </w:sdtContent>
    </w:sdt>
    <w:sdt>
      <w:sdtPr>
        <w:tag w:val="goog_rdk_92"/>
        <w:id w:val="1306193022"/>
      </w:sdtPr>
      <w:sdtEndPr/>
      <w:sdtContent>
        <w:p w:rsidR="007545D7" w:rsidRDefault="00E462A9">
          <w:pPr>
            <w:rPr>
              <w:highlight w:val="white"/>
            </w:rPr>
          </w:pPr>
          <w:r>
            <w:rPr>
              <w:highlight w:val="white"/>
            </w:rPr>
            <w:t xml:space="preserve">En un disco duro sólo pueden existir 4 </w:t>
          </w:r>
          <w:r>
            <w:rPr>
              <w:b/>
              <w:highlight w:val="white"/>
            </w:rPr>
            <w:t>particiones primarias</w:t>
          </w:r>
          <w:r>
            <w:rPr>
              <w:highlight w:val="white"/>
            </w:rPr>
            <w:t xml:space="preserve">, incluida partición extendida si existe.  Las particiones existentes deben inscribirse en una tabla de particiones de 4 entradas situada en el primer sector de todo disco duro. De estas 4 entradas de la tabla puede que no esté utilizada ninguna (disco duro sin </w:t>
          </w:r>
          <w:proofErr w:type="spellStart"/>
          <w:r>
            <w:rPr>
              <w:highlight w:val="white"/>
            </w:rPr>
            <w:t>particionar</w:t>
          </w:r>
          <w:proofErr w:type="spellEnd"/>
          <w:r>
            <w:rPr>
              <w:highlight w:val="white"/>
            </w:rPr>
            <w:t>, tal y como viene de fábrica) o que estén utilizadas una, dos, tres o las cuatro entradas. En cualquiera de estos últimos casos (incluso cuando sólo hay una partición), es necesario que en la tabla de particiones figure una de ellas como partición activa.</w:t>
          </w:r>
        </w:p>
      </w:sdtContent>
    </w:sdt>
    <w:sdt>
      <w:sdtPr>
        <w:tag w:val="goog_rdk_93"/>
        <w:id w:val="93993426"/>
      </w:sdtPr>
      <w:sdtEndPr/>
      <w:sdtContent>
        <w:p w:rsidR="007545D7" w:rsidRDefault="00E462A9">
          <w:pPr>
            <w:rPr>
              <w:highlight w:val="white"/>
            </w:rPr>
          </w:pPr>
          <w:r>
            <w:rPr>
              <w:highlight w:val="white"/>
            </w:rPr>
            <w:t xml:space="preserve">el límite de las </w:t>
          </w:r>
          <w:proofErr w:type="gramStart"/>
          <w:r>
            <w:rPr>
              <w:highlight w:val="white"/>
            </w:rPr>
            <w:t>4  particiones</w:t>
          </w:r>
          <w:proofErr w:type="gramEnd"/>
          <w:r>
            <w:rPr>
              <w:highlight w:val="white"/>
            </w:rPr>
            <w:t xml:space="preserve"> primarias se logra remediar  mediante la creación de una partición extendida (como máxima una). dentro de estas particiones extendidas se pueden crear unidades lógicas sin límites. El espacio de la partición extendida puede estar ocupado en su totalidad por particiones lógicas o bien, tener espacio libre sin </w:t>
          </w:r>
          <w:proofErr w:type="spellStart"/>
          <w:r>
            <w:rPr>
              <w:highlight w:val="white"/>
            </w:rPr>
            <w:t>particionar</w:t>
          </w:r>
          <w:proofErr w:type="spellEnd"/>
          <w:r>
            <w:rPr>
              <w:highlight w:val="white"/>
            </w:rPr>
            <w:t xml:space="preserve">. </w:t>
          </w:r>
        </w:p>
      </w:sdtContent>
    </w:sdt>
    <w:sdt>
      <w:sdtPr>
        <w:tag w:val="goog_rdk_94"/>
        <w:id w:val="2099207764"/>
      </w:sdtPr>
      <w:sdtEndPr/>
      <w:sdtContent>
        <w:p w:rsidR="007545D7" w:rsidRDefault="00E462A9">
          <w:pPr>
            <w:rPr>
              <w:highlight w:val="white"/>
            </w:rPr>
          </w:pPr>
          <w:r>
            <w:rPr>
              <w:highlight w:val="white"/>
            </w:rPr>
            <w:t xml:space="preserve">la </w:t>
          </w:r>
          <w:r>
            <w:rPr>
              <w:b/>
              <w:highlight w:val="white"/>
            </w:rPr>
            <w:t>partición activa</w:t>
          </w:r>
          <w:r>
            <w:rPr>
              <w:highlight w:val="white"/>
            </w:rPr>
            <w:t xml:space="preserve"> es aquella a la que el programa de inicialización (Master </w:t>
          </w:r>
          <w:proofErr w:type="spellStart"/>
          <w:r>
            <w:rPr>
              <w:highlight w:val="white"/>
            </w:rPr>
            <w:t>Boot</w:t>
          </w:r>
          <w:proofErr w:type="spellEnd"/>
          <w:r>
            <w:rPr>
              <w:highlight w:val="white"/>
            </w:rPr>
            <w:t xml:space="preserve">), </w:t>
          </w:r>
          <w:proofErr w:type="spellStart"/>
          <w:r>
            <w:rPr>
              <w:highlight w:val="white"/>
            </w:rPr>
            <w:t>osea</w:t>
          </w:r>
          <w:proofErr w:type="spellEnd"/>
          <w:r>
            <w:rPr>
              <w:highlight w:val="white"/>
            </w:rPr>
            <w:t xml:space="preserve"> cede el control al arrancar. El sistema operativo de la partición activa será el que se cargue al arrancar desde el disco duro.</w:t>
          </w:r>
        </w:p>
      </w:sdtContent>
    </w:sdt>
    <w:sdt>
      <w:sdtPr>
        <w:tag w:val="goog_rdk_95"/>
        <w:id w:val="648179503"/>
      </w:sdtPr>
      <w:sdtEndPr/>
      <w:sdtContent>
        <w:p w:rsidR="007545D7" w:rsidRDefault="00E462A9">
          <w:pPr>
            <w:rPr>
              <w:highlight w:val="white"/>
            </w:rPr>
          </w:pPr>
          <w:r>
            <w:rPr>
              <w:highlight w:val="white"/>
            </w:rPr>
            <w:t xml:space="preserve">Para que un disco duro sea utilizable debe tener al menos una </w:t>
          </w:r>
          <w:r>
            <w:rPr>
              <w:b/>
              <w:highlight w:val="white"/>
            </w:rPr>
            <w:t>partición primaria</w:t>
          </w:r>
          <w:r>
            <w:rPr>
              <w:highlight w:val="white"/>
            </w:rPr>
            <w:t>. Para que un disco duro sea arrancable debe tener activada una de las particiones y un sistema operativo instalado en ella. Esto quiere decir que el proceso de instalación de un sistema operativo en un ordenador consta de la creación de su partición correspondiente.</w:t>
          </w:r>
        </w:p>
      </w:sdtContent>
    </w:sdt>
    <w:sdt>
      <w:sdtPr>
        <w:rPr>
          <w:rFonts w:asciiTheme="minorHAnsi" w:hAnsiTheme="minorHAnsi"/>
        </w:rPr>
        <w:tag w:val="goog_rdk_96"/>
        <w:id w:val="-1009747235"/>
      </w:sdtPr>
      <w:sdtEndPr/>
      <w:sdtContent>
        <w:p w:rsidR="007545D7" w:rsidRPr="00284EF7" w:rsidRDefault="00E462A9">
          <w:pPr>
            <w:rPr>
              <w:rFonts w:asciiTheme="minorHAnsi" w:hAnsiTheme="minorHAnsi"/>
              <w:highlight w:val="white"/>
            </w:rPr>
          </w:pPr>
          <w:r w:rsidRPr="00284EF7">
            <w:rPr>
              <w:rFonts w:asciiTheme="minorHAnsi" w:eastAsia="Georgia" w:hAnsiTheme="minorHAnsi" w:cs="Georgia"/>
              <w:highlight w:val="white"/>
            </w:rPr>
            <w:t xml:space="preserve">En la </w:t>
          </w:r>
          <w:r w:rsidRPr="00284EF7">
            <w:rPr>
              <w:rFonts w:asciiTheme="minorHAnsi" w:eastAsia="Georgia" w:hAnsiTheme="minorHAnsi" w:cs="Georgia"/>
              <w:b/>
              <w:highlight w:val="white"/>
            </w:rPr>
            <w:t>tabla de particiones</w:t>
          </w:r>
          <w:r w:rsidRPr="00284EF7">
            <w:rPr>
              <w:rFonts w:asciiTheme="minorHAnsi" w:eastAsia="Georgia" w:hAnsiTheme="minorHAnsi" w:cs="Georgia"/>
              <w:highlight w:val="white"/>
            </w:rPr>
            <w:t xml:space="preserve"> del </w:t>
          </w:r>
          <w:r w:rsidRPr="00284EF7">
            <w:rPr>
              <w:rFonts w:asciiTheme="minorHAnsi" w:eastAsia="Georgia" w:hAnsiTheme="minorHAnsi" w:cs="Georgia"/>
              <w:b/>
              <w:highlight w:val="white"/>
            </w:rPr>
            <w:t xml:space="preserve">Master </w:t>
          </w:r>
          <w:proofErr w:type="spellStart"/>
          <w:r w:rsidRPr="00284EF7">
            <w:rPr>
              <w:rFonts w:asciiTheme="minorHAnsi" w:eastAsia="Georgia" w:hAnsiTheme="minorHAnsi" w:cs="Georgia"/>
              <w:b/>
              <w:highlight w:val="white"/>
            </w:rPr>
            <w:t>Boot</w:t>
          </w:r>
          <w:proofErr w:type="spellEnd"/>
          <w:r w:rsidRPr="00284EF7">
            <w:rPr>
              <w:rFonts w:asciiTheme="minorHAnsi" w:eastAsia="Georgia" w:hAnsiTheme="minorHAnsi" w:cs="Georgia"/>
              <w:highlight w:val="white"/>
            </w:rPr>
            <w:t xml:space="preserve"> debe existir una entrada con una partición extendida. Esta entrada apunta a una nuev</w:t>
          </w:r>
          <w:r w:rsidR="00284EF7">
            <w:rPr>
              <w:rFonts w:asciiTheme="minorHAnsi" w:eastAsia="Georgia" w:hAnsiTheme="minorHAnsi" w:cs="Georgia"/>
              <w:highlight w:val="white"/>
            </w:rPr>
            <w:t xml:space="preserve">a tabla de particiones similar </w:t>
          </w:r>
          <w:bookmarkStart w:id="1" w:name="_GoBack"/>
          <w:bookmarkEnd w:id="1"/>
          <w:r w:rsidRPr="00284EF7">
            <w:rPr>
              <w:rFonts w:asciiTheme="minorHAnsi" w:eastAsia="Georgia" w:hAnsiTheme="minorHAnsi" w:cs="Georgia"/>
              <w:highlight w:val="white"/>
            </w:rPr>
            <w:t>de la que sólo se utilizan sus dos primeras entradas. La primera entrada corresponde a la primera partición lógica; la segunda, apuntará a una nueva tabla de particiones. Esta nueva tabla contendrá en su primera entrada la segunda partición lógica y en su segunda, una nueva referencia a otra tabla. De esta manera, se va creando una cadena de tablas de particiones hasta llegar a la última.</w:t>
          </w:r>
        </w:p>
      </w:sdtContent>
    </w:sdt>
    <w:sdt>
      <w:sdtPr>
        <w:tag w:val="goog_rdk_97"/>
        <w:id w:val="-709035723"/>
      </w:sdtPr>
      <w:sdtEndPr/>
      <w:sdtContent>
        <w:p w:rsidR="007545D7" w:rsidRDefault="00284EF7">
          <w:pPr>
            <w:rPr>
              <w:highlight w:val="white"/>
            </w:rPr>
          </w:pPr>
        </w:p>
      </w:sdtContent>
    </w:sdt>
    <w:sdt>
      <w:sdtPr>
        <w:tag w:val="goog_rdk_98"/>
        <w:id w:val="-1018228868"/>
      </w:sdtPr>
      <w:sdtEndPr/>
      <w:sdtContent>
        <w:p w:rsidR="007545D7" w:rsidRDefault="00E462A9">
          <w:pPr>
            <w:rPr>
              <w:highlight w:val="white"/>
            </w:rPr>
          </w:pPr>
          <w:r>
            <w:rPr>
              <w:noProof/>
              <w:highlight w:val="white"/>
            </w:rPr>
            <w:drawing>
              <wp:inline distT="114300" distB="114300" distL="114300" distR="114300">
                <wp:extent cx="4286250" cy="3200083"/>
                <wp:effectExtent l="0" t="0" r="0" b="0"/>
                <wp:docPr id="2"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2"/>
                        <a:srcRect/>
                        <a:stretch>
                          <a:fillRect/>
                        </a:stretch>
                      </pic:blipFill>
                      <pic:spPr>
                        <a:xfrm>
                          <a:off x="0" y="0"/>
                          <a:ext cx="4286250" cy="3200083"/>
                        </a:xfrm>
                        <a:prstGeom prst="rect">
                          <a:avLst/>
                        </a:prstGeom>
                        <a:ln/>
                      </pic:spPr>
                    </pic:pic>
                  </a:graphicData>
                </a:graphic>
              </wp:inline>
            </w:drawing>
          </w:r>
        </w:p>
      </w:sdtContent>
    </w:sdt>
    <w:sdt>
      <w:sdtPr>
        <w:tag w:val="goog_rdk_99"/>
        <w:id w:val="1451745766"/>
      </w:sdtPr>
      <w:sdtEndPr/>
      <w:sdtContent>
        <w:p w:rsidR="007545D7" w:rsidRDefault="00284EF7">
          <w:pPr>
            <w:rPr>
              <w:highlight w:val="white"/>
            </w:rPr>
          </w:pPr>
        </w:p>
      </w:sdtContent>
    </w:sdt>
    <w:sdt>
      <w:sdtPr>
        <w:tag w:val="goog_rdk_100"/>
        <w:id w:val="1799019321"/>
      </w:sdtPr>
      <w:sdtEndPr/>
      <w:sdtContent>
        <w:p w:rsidR="007545D7" w:rsidRDefault="00284EF7"/>
      </w:sdtContent>
    </w:sdt>
    <w:sdt>
      <w:sdtPr>
        <w:tag w:val="goog_rdk_101"/>
        <w:id w:val="-2035187176"/>
      </w:sdtPr>
      <w:sdtEndPr/>
      <w:sdtContent>
        <w:p w:rsidR="007545D7" w:rsidRDefault="00E462A9">
          <w:pPr>
            <w:jc w:val="center"/>
            <w:rPr>
              <w:b/>
            </w:rPr>
          </w:pPr>
          <w:r>
            <w:rPr>
              <w:b/>
            </w:rPr>
            <w:t>particiones primarias y unidades lógicas</w:t>
          </w:r>
        </w:p>
      </w:sdtContent>
    </w:sdt>
    <w:sdt>
      <w:sdtPr>
        <w:tag w:val="goog_rdk_102"/>
        <w:id w:val="1065768982"/>
      </w:sdtPr>
      <w:sdtEndPr/>
      <w:sdtContent>
        <w:p w:rsidR="007545D7" w:rsidRDefault="00284EF7">
          <w:pPr>
            <w:jc w:val="center"/>
            <w:rPr>
              <w:b/>
            </w:rPr>
          </w:pPr>
        </w:p>
      </w:sdtContent>
    </w:sdt>
    <w:sdt>
      <w:sdtPr>
        <w:tag w:val="goog_rdk_103"/>
        <w:id w:val="-1452538254"/>
      </w:sdtPr>
      <w:sdtEndPr/>
      <w:sdtContent>
        <w:p w:rsidR="007545D7" w:rsidRDefault="00E462A9">
          <w:r>
            <w:rPr>
              <w:highlight w:val="white"/>
            </w:rPr>
            <w:t>Ambos tipos de particiones generan las correspondientes unidades lógicas del ordenador. Sin embargo, hay una diferencia importante. Sólo las particiones primarias se pueden activar. Además, algunos sistemas operativos no pueden acceder a particiones primarias distintas a la suya.</w:t>
          </w:r>
          <w:r>
            <w:t xml:space="preserve"> </w:t>
          </w:r>
        </w:p>
      </w:sdtContent>
    </w:sdt>
    <w:sdt>
      <w:sdtPr>
        <w:tag w:val="goog_rdk_104"/>
        <w:id w:val="-1862353207"/>
      </w:sdtPr>
      <w:sdtEndPr/>
      <w:sdtContent>
        <w:p w:rsidR="007545D7" w:rsidRDefault="00E462A9">
          <w:pPr>
            <w:rPr>
              <w:highlight w:val="white"/>
            </w:rPr>
          </w:pPr>
          <w:r>
            <w:rPr>
              <w:highlight w:val="white"/>
            </w:rPr>
            <w:t xml:space="preserve"> Los sistemas operativos deben instalarse en particiones primarias, ya que de otra manera no podrían arrancar. El resto de particiones que no contengan un sistema operativo, es más conveniente crearlas como particiones lógicas. Por dos razones: primera, no se malgastan entradas de la tabla de particiones del disco duro y, segunda, se evitan problemas para acceder a estos datos desde los sistemas operativos instalados.</w:t>
          </w:r>
        </w:p>
      </w:sdtContent>
    </w:sdt>
    <w:sdt>
      <w:sdtPr>
        <w:tag w:val="goog_rdk_105"/>
        <w:id w:val="2124501444"/>
      </w:sdtPr>
      <w:sdtEndPr/>
      <w:sdtContent>
        <w:p w:rsidR="007545D7" w:rsidRDefault="00E462A9">
          <w:pPr>
            <w:rPr>
              <w:highlight w:val="white"/>
            </w:rPr>
          </w:pPr>
          <w:r>
            <w:rPr>
              <w:highlight w:val="white"/>
            </w:rPr>
            <w:t>Todas las particiones tienen un sector de arranque (el primero de la partición) con información relativa a la partición. Si la partición tiene instalado un sistema operativo, este sector se encargará de arrancarlo. Si no hubiese ningún sistema operativo (como es el caso de una partición para datos) y se intentara arrancar, mostraría un mensaje de error.</w:t>
          </w:r>
        </w:p>
      </w:sdtContent>
    </w:sdt>
    <w:sdt>
      <w:sdtPr>
        <w:tag w:val="goog_rdk_106"/>
        <w:id w:val="705363951"/>
      </w:sdtPr>
      <w:sdtEndPr/>
      <w:sdtContent>
        <w:p w:rsidR="007545D7" w:rsidRDefault="00284EF7">
          <w:pPr>
            <w:rPr>
              <w:highlight w:val="white"/>
            </w:rPr>
          </w:pPr>
        </w:p>
      </w:sdtContent>
    </w:sdt>
    <w:sdt>
      <w:sdtPr>
        <w:tag w:val="goog_rdk_107"/>
        <w:id w:val="-779649543"/>
      </w:sdtPr>
      <w:sdtEndPr/>
      <w:sdtContent>
        <w:p w:rsidR="007545D7" w:rsidRDefault="00E462A9">
          <w:pPr>
            <w:jc w:val="center"/>
            <w:rPr>
              <w:b/>
              <w:highlight w:val="white"/>
            </w:rPr>
          </w:pPr>
          <w:r>
            <w:rPr>
              <w:b/>
              <w:highlight w:val="white"/>
            </w:rPr>
            <w:t>sistemas de archivos</w:t>
          </w:r>
        </w:p>
      </w:sdtContent>
    </w:sdt>
    <w:sdt>
      <w:sdtPr>
        <w:tag w:val="goog_rdk_108"/>
        <w:id w:val="466707323"/>
      </w:sdtPr>
      <w:sdtEndPr/>
      <w:sdtContent>
        <w:p w:rsidR="007545D7" w:rsidRDefault="00E462A9">
          <w:pPr>
            <w:rPr>
              <w:highlight w:val="white"/>
            </w:rPr>
          </w:pPr>
          <w:r>
            <w:rPr>
              <w:highlight w:val="white"/>
            </w:rPr>
            <w:t xml:space="preserve">el sistema de archivo o sistemas de ficheros es el componente del sistema operativo encargado de administrar y facilitar el uso de las memorias periféricas como USB, tarjetas SD, disco </w:t>
          </w:r>
          <w:proofErr w:type="gramStart"/>
          <w:r>
            <w:rPr>
              <w:highlight w:val="white"/>
            </w:rPr>
            <w:t>externo  o</w:t>
          </w:r>
          <w:proofErr w:type="gramEnd"/>
          <w:r>
            <w:rPr>
              <w:highlight w:val="white"/>
            </w:rPr>
            <w:t xml:space="preserve"> </w:t>
          </w:r>
          <w:r>
            <w:rPr>
              <w:highlight w:val="white"/>
            </w:rPr>
            <w:lastRenderedPageBreak/>
            <w:t xml:space="preserve">interno. Para poder utilizar estos deben estar </w:t>
          </w:r>
          <w:proofErr w:type="gramStart"/>
          <w:r>
            <w:rPr>
              <w:highlight w:val="white"/>
            </w:rPr>
            <w:t>formateados  o</w:t>
          </w:r>
          <w:proofErr w:type="gramEnd"/>
          <w:r>
            <w:rPr>
              <w:highlight w:val="white"/>
            </w:rPr>
            <w:t xml:space="preserve"> sea que su estructura lógica tener debe un formato de manera que el sistema operativo sea capaz de comprender su estructura y de trabajar con ella. Existen varios formatos pero los más importantes son:</w:t>
          </w:r>
        </w:p>
      </w:sdtContent>
    </w:sdt>
    <w:sdt>
      <w:sdtPr>
        <w:tag w:val="goog_rdk_109"/>
        <w:id w:val="-1109578711"/>
      </w:sdtPr>
      <w:sdtEndPr/>
      <w:sdtContent>
        <w:p w:rsidR="007545D7" w:rsidRDefault="00E462A9">
          <w:pPr>
            <w:numPr>
              <w:ilvl w:val="0"/>
              <w:numId w:val="12"/>
            </w:numPr>
            <w:rPr>
              <w:b/>
              <w:highlight w:val="white"/>
            </w:rPr>
          </w:pPr>
          <w:r>
            <w:rPr>
              <w:b/>
              <w:highlight w:val="white"/>
            </w:rPr>
            <w:t>FAT32:</w:t>
          </w:r>
          <w:r>
            <w:rPr>
              <w:highlight w:val="white"/>
            </w:rPr>
            <w:t xml:space="preserve"> Este formato es el más antiguo de todos, y lleva presente entre nosotros desde el lanzamiento de Windows 95, el cual fue desarrollado para sustituir al anterior FAT16.Ser el formato más antiguo tiene sus ventajas, por ejemplo, que prácticamente cualquier dispositivo va a ser compatible con él, especialmente si estamos hablando de compartir archivos entre dos ordenadores. Por ejemplo, es posible copiar un archivo en una memoria USB formateada en FAT32 desde Windows y leer su contenido, por ejemplo, en un televisor, un móvil, etc. Sin embargo, este sistema antiguo tiene una limitación muy grave, y es que no puede almacenar archivos de más de 4 GB. Mientras los archivos sean menores de ese tamaño, o estén divididos, no hay problema, sin embargo, si intentamos copiar un archivo de más de dicho tamaño obtendremos un error. Otra limitación, aunque menos importante, es que las particiones en FAT32 no pueden ser mayores de 8 TB.</w:t>
          </w:r>
        </w:p>
      </w:sdtContent>
    </w:sdt>
    <w:sdt>
      <w:sdtPr>
        <w:tag w:val="goog_rdk_110"/>
        <w:id w:val="1966774770"/>
      </w:sdtPr>
      <w:sdtEndPr/>
      <w:sdtContent>
        <w:p w:rsidR="007545D7" w:rsidRDefault="00E462A9">
          <w:pPr>
            <w:ind w:left="720"/>
            <w:rPr>
              <w:highlight w:val="white"/>
            </w:rPr>
          </w:pPr>
          <w:r>
            <w:rPr>
              <w:highlight w:val="white"/>
            </w:rPr>
            <w:t>El uso ideal de FAT32 es para memorias externas donde no vayamos a guardar archivos mayores de 4GB y queramos asegurarnos que es compatible con prácticamente todo tipo de dispositivos.</w:t>
          </w:r>
        </w:p>
      </w:sdtContent>
    </w:sdt>
    <w:sdt>
      <w:sdtPr>
        <w:tag w:val="goog_rdk_111"/>
        <w:id w:val="1061906050"/>
      </w:sdtPr>
      <w:sdtEndPr/>
      <w:sdtContent>
        <w:p w:rsidR="007545D7" w:rsidRDefault="00E462A9">
          <w:pPr>
            <w:numPr>
              <w:ilvl w:val="0"/>
              <w:numId w:val="12"/>
            </w:numPr>
            <w:spacing w:after="0"/>
            <w:rPr>
              <w:b/>
              <w:highlight w:val="white"/>
            </w:rPr>
          </w:pPr>
          <w:r>
            <w:rPr>
              <w:b/>
              <w:highlight w:val="white"/>
            </w:rPr>
            <w:t xml:space="preserve">NTFS: </w:t>
          </w:r>
          <w:r>
            <w:rPr>
              <w:highlight w:val="white"/>
            </w:rPr>
            <w:t>Este formato es el sucesor de FAT32, desarrollado por Microsoft. NTFS elimina las dos limitaciones de FAT32 (los 4GB y los 8TB). Este formato de archivos también incluye una serie de novedades y mejoras necesarias para que los sistemas operativos modernos puedan funcionar sin problema y, sobre todo, en temas de seguridad, entre otras</w:t>
          </w:r>
          <w:r>
            <w:rPr>
              <w:color w:val="333333"/>
              <w:highlight w:val="white"/>
            </w:rPr>
            <w:t>:</w:t>
          </w:r>
        </w:p>
      </w:sdtContent>
    </w:sdt>
    <w:sdt>
      <w:sdtPr>
        <w:tag w:val="goog_rdk_112"/>
        <w:id w:val="-330453916"/>
      </w:sdtPr>
      <w:sdtEndPr/>
      <w:sdtContent>
        <w:p w:rsidR="007545D7" w:rsidRDefault="00E462A9">
          <w:pPr>
            <w:numPr>
              <w:ilvl w:val="0"/>
              <w:numId w:val="3"/>
            </w:numPr>
            <w:spacing w:after="0"/>
            <w:jc w:val="both"/>
            <w:rPr>
              <w:color w:val="000000"/>
              <w:highlight w:val="white"/>
            </w:rPr>
          </w:pPr>
          <w:r>
            <w:rPr>
              <w:highlight w:val="white"/>
            </w:rPr>
            <w:t>Posibilidad de configurar permisos de archivo.</w:t>
          </w:r>
        </w:p>
      </w:sdtContent>
    </w:sdt>
    <w:sdt>
      <w:sdtPr>
        <w:tag w:val="goog_rdk_113"/>
        <w:id w:val="-456107558"/>
      </w:sdtPr>
      <w:sdtEndPr/>
      <w:sdtContent>
        <w:p w:rsidR="007545D7" w:rsidRDefault="00E462A9">
          <w:pPr>
            <w:numPr>
              <w:ilvl w:val="0"/>
              <w:numId w:val="3"/>
            </w:numPr>
            <w:spacing w:after="0"/>
            <w:jc w:val="both"/>
            <w:rPr>
              <w:color w:val="000000"/>
              <w:highlight w:val="white"/>
            </w:rPr>
          </w:pPr>
          <w:r>
            <w:rPr>
              <w:highlight w:val="white"/>
            </w:rPr>
            <w:t>Crear y guardar un diario de cambios que nos pueden ayudar a recuperarnos rápidamente de los errores si el ordenador se bloquea.</w:t>
          </w:r>
        </w:p>
      </w:sdtContent>
    </w:sdt>
    <w:sdt>
      <w:sdtPr>
        <w:tag w:val="goog_rdk_114"/>
        <w:id w:val="1741667946"/>
      </w:sdtPr>
      <w:sdtEndPr/>
      <w:sdtContent>
        <w:p w:rsidR="007545D7" w:rsidRDefault="00E462A9">
          <w:pPr>
            <w:numPr>
              <w:ilvl w:val="0"/>
              <w:numId w:val="3"/>
            </w:numPr>
            <w:spacing w:after="0"/>
            <w:jc w:val="both"/>
            <w:rPr>
              <w:color w:val="000000"/>
              <w:highlight w:val="white"/>
            </w:rPr>
          </w:pPr>
          <w:r>
            <w:rPr>
              <w:highlight w:val="white"/>
            </w:rPr>
            <w:t>Soporta la creación de copias de seguridad instantáneas.</w:t>
          </w:r>
        </w:p>
      </w:sdtContent>
    </w:sdt>
    <w:sdt>
      <w:sdtPr>
        <w:tag w:val="goog_rdk_115"/>
        <w:id w:val="1253710599"/>
      </w:sdtPr>
      <w:sdtEndPr/>
      <w:sdtContent>
        <w:p w:rsidR="007545D7" w:rsidRDefault="00E462A9">
          <w:pPr>
            <w:numPr>
              <w:ilvl w:val="0"/>
              <w:numId w:val="3"/>
            </w:numPr>
            <w:jc w:val="both"/>
            <w:rPr>
              <w:color w:val="000000"/>
              <w:highlight w:val="white"/>
            </w:rPr>
          </w:pPr>
          <w:r>
            <w:rPr>
              <w:highlight w:val="white"/>
            </w:rPr>
            <w:t>Admite cifrado de archivos.</w:t>
          </w:r>
        </w:p>
      </w:sdtContent>
    </w:sdt>
    <w:sdt>
      <w:sdtPr>
        <w:tag w:val="goog_rdk_116"/>
        <w:id w:val="774827002"/>
      </w:sdtPr>
      <w:sdtEndPr/>
      <w:sdtContent>
        <w:p w:rsidR="007545D7" w:rsidRDefault="00E462A9">
          <w:pPr>
            <w:ind w:left="720"/>
            <w:rPr>
              <w:highlight w:val="white"/>
            </w:rPr>
          </w:pPr>
          <w:r>
            <w:rPr>
              <w:highlight w:val="white"/>
            </w:rPr>
            <w:t xml:space="preserve">Sin embargo, aunque a nivel lógico NTFS es un sistema de archivos muy avanzado y prácticamente sin limitaciones (a día de hoy), tiene el principal inconveniente de la compatibilidad. Todos los sistemas operativos modernos de Windows funcionan perfectamente con NTFS, sin embargo, si vamos a utilizar otros sistemas como Mac OS X o Linux es posible que tengamos dificultad para leer y, sobre todo, escribir datos en estas </w:t>
          </w:r>
          <w:proofErr w:type="spellStart"/>
          <w:r>
            <w:rPr>
              <w:highlight w:val="white"/>
            </w:rPr>
            <w:t>unidades.Igualmente</w:t>
          </w:r>
          <w:proofErr w:type="spellEnd"/>
          <w:r>
            <w:rPr>
              <w:highlight w:val="white"/>
            </w:rPr>
            <w:t xml:space="preserve"> es muy probable que en muchos dispositivos (móviles, televisores, reproductores multimedia, </w:t>
          </w:r>
          <w:proofErr w:type="spellStart"/>
          <w:r>
            <w:rPr>
              <w:highlight w:val="white"/>
            </w:rPr>
            <w:t>etc</w:t>
          </w:r>
          <w:proofErr w:type="spellEnd"/>
          <w:r>
            <w:rPr>
              <w:highlight w:val="white"/>
            </w:rPr>
            <w:t>) no sean compatibles con este formato de archivos, por lo que de conectar una unidad NTFS a estos equipos no compatibles nos devolverá un error, en el mejor de los casos.</w:t>
          </w:r>
        </w:p>
      </w:sdtContent>
    </w:sdt>
    <w:sdt>
      <w:sdtPr>
        <w:tag w:val="goog_rdk_117"/>
        <w:id w:val="1234667338"/>
      </w:sdtPr>
      <w:sdtEndPr/>
      <w:sdtContent>
        <w:p w:rsidR="007545D7" w:rsidRDefault="00E462A9">
          <w:pPr>
            <w:pBdr>
              <w:bottom w:val="none" w:sz="0" w:space="7" w:color="auto"/>
            </w:pBdr>
            <w:shd w:val="clear" w:color="auto" w:fill="FFFFFF"/>
            <w:ind w:left="720"/>
            <w:jc w:val="both"/>
            <w:rPr>
              <w:highlight w:val="white"/>
            </w:rPr>
          </w:pPr>
          <w:r>
            <w:rPr>
              <w:highlight w:val="white"/>
            </w:rPr>
            <w:t>Este formato es el ideal para trabajar con discos duros internos que vayamos a utilizar con Windows.</w:t>
          </w:r>
        </w:p>
      </w:sdtContent>
    </w:sdt>
    <w:sdt>
      <w:sdtPr>
        <w:tag w:val="goog_rdk_118"/>
        <w:id w:val="-1860810347"/>
      </w:sdtPr>
      <w:sdtEndPr/>
      <w:sdtContent>
        <w:p w:rsidR="007545D7" w:rsidRDefault="00E462A9">
          <w:pPr>
            <w:numPr>
              <w:ilvl w:val="0"/>
              <w:numId w:val="10"/>
            </w:numPr>
            <w:pBdr>
              <w:bottom w:val="none" w:sz="0" w:space="7" w:color="auto"/>
            </w:pBdr>
            <w:shd w:val="clear" w:color="auto" w:fill="FFFFFF"/>
            <w:jc w:val="both"/>
            <w:rPr>
              <w:b/>
              <w:highlight w:val="white"/>
            </w:rPr>
          </w:pPr>
          <w:proofErr w:type="spellStart"/>
          <w:r>
            <w:rPr>
              <w:b/>
              <w:highlight w:val="white"/>
            </w:rPr>
            <w:t>exFAT</w:t>
          </w:r>
          <w:proofErr w:type="spellEnd"/>
          <w:r>
            <w:rPr>
              <w:b/>
              <w:highlight w:val="white"/>
            </w:rPr>
            <w:t>:</w:t>
          </w:r>
          <w:r>
            <w:rPr>
              <w:highlight w:val="white"/>
            </w:rPr>
            <w:t xml:space="preserve"> </w:t>
          </w:r>
          <w:proofErr w:type="spellStart"/>
          <w:r>
            <w:rPr>
              <w:highlight w:val="white"/>
            </w:rPr>
            <w:t>exFAT</w:t>
          </w:r>
          <w:proofErr w:type="spellEnd"/>
          <w:r>
            <w:rPr>
              <w:highlight w:val="white"/>
            </w:rPr>
            <w:t xml:space="preserve"> vio la luz en 2006 y se introdujo en la mayoría de los sistemas operativos modernos, incluido Windows XP. Este sistema de archivos está pensado para unidades flash, </w:t>
          </w:r>
          <w:r>
            <w:rPr>
              <w:highlight w:val="white"/>
            </w:rPr>
            <w:lastRenderedPageBreak/>
            <w:t>siendo un sistema mucho más liviano que NTFS, sin las características de seguridad de este, pero también sin las limitaciones de FAT32.</w:t>
          </w:r>
        </w:p>
      </w:sdtContent>
    </w:sdt>
    <w:sdt>
      <w:sdtPr>
        <w:tag w:val="goog_rdk_119"/>
        <w:id w:val="1017742288"/>
      </w:sdtPr>
      <w:sdtEndPr/>
      <w:sdtContent>
        <w:p w:rsidR="007545D7" w:rsidRDefault="00E462A9">
          <w:pPr>
            <w:pBdr>
              <w:bottom w:val="none" w:sz="0" w:space="7" w:color="auto"/>
            </w:pBdr>
            <w:shd w:val="clear" w:color="auto" w:fill="FFFFFF"/>
            <w:ind w:left="720"/>
            <w:rPr>
              <w:highlight w:val="white"/>
            </w:rPr>
          </w:pPr>
          <w:proofErr w:type="spellStart"/>
          <w:r>
            <w:rPr>
              <w:highlight w:val="white"/>
            </w:rPr>
            <w:t>exFAT</w:t>
          </w:r>
          <w:proofErr w:type="spellEnd"/>
          <w:r>
            <w:rPr>
              <w:highlight w:val="white"/>
            </w:rPr>
            <w:t xml:space="preserve"> podría definirse como una actualización de FAT32 donde prima principalmente la compatibilidad y sencillez del formato de archivos, aunque eliminando las restricciones de los 4GB por archivo y 8 TB de tamaño máximo de partición.</w:t>
          </w:r>
        </w:p>
      </w:sdtContent>
    </w:sdt>
    <w:sdt>
      <w:sdtPr>
        <w:tag w:val="goog_rdk_120"/>
        <w:id w:val="563153636"/>
      </w:sdtPr>
      <w:sdtEndPr/>
      <w:sdtContent>
        <w:p w:rsidR="007545D7" w:rsidRDefault="00E462A9">
          <w:pPr>
            <w:pBdr>
              <w:bottom w:val="none" w:sz="0" w:space="7" w:color="auto"/>
            </w:pBdr>
            <w:shd w:val="clear" w:color="auto" w:fill="FFFFFF"/>
            <w:ind w:left="720"/>
            <w:rPr>
              <w:color w:val="333333"/>
              <w:highlight w:val="white"/>
            </w:rPr>
          </w:pPr>
          <w:r>
            <w:rPr>
              <w:highlight w:val="white"/>
            </w:rPr>
            <w:t xml:space="preserve">El uso recomendado para </w:t>
          </w:r>
          <w:proofErr w:type="spellStart"/>
          <w:r>
            <w:rPr>
              <w:highlight w:val="white"/>
            </w:rPr>
            <w:t>exFAT</w:t>
          </w:r>
          <w:proofErr w:type="spellEnd"/>
          <w:r>
            <w:rPr>
              <w:highlight w:val="white"/>
            </w:rPr>
            <w:t xml:space="preserve"> es para unidades externas (generalmente memorias USB o tarjetas SD) donde vayamos a guardar archivos de más de 4 GB y que queramos que sea compatible con el mayor número de dispositivos posibles. Si no vamos a guardar archivos de más de 4 GB en esas unidades, mejor optamos por FAT32</w:t>
          </w:r>
          <w:r>
            <w:rPr>
              <w:color w:val="333333"/>
              <w:highlight w:val="white"/>
            </w:rPr>
            <w:t>.</w:t>
          </w:r>
        </w:p>
      </w:sdtContent>
    </w:sdt>
    <w:sdt>
      <w:sdtPr>
        <w:tag w:val="goog_rdk_121"/>
        <w:id w:val="543960533"/>
      </w:sdtPr>
      <w:sdtEndPr/>
      <w:sdtContent>
        <w:p w:rsidR="007545D7" w:rsidRDefault="00284EF7">
          <w:pPr>
            <w:pBdr>
              <w:bottom w:val="none" w:sz="0" w:space="7" w:color="auto"/>
            </w:pBdr>
            <w:shd w:val="clear" w:color="auto" w:fill="FFFFFF"/>
            <w:ind w:left="720"/>
            <w:jc w:val="both"/>
            <w:rPr>
              <w:highlight w:val="white"/>
            </w:rPr>
          </w:pPr>
        </w:p>
      </w:sdtContent>
    </w:sdt>
    <w:sdt>
      <w:sdtPr>
        <w:tag w:val="goog_rdk_122"/>
        <w:id w:val="-1989629382"/>
      </w:sdtPr>
      <w:sdtEndPr/>
      <w:sdtContent>
        <w:p w:rsidR="007545D7" w:rsidRDefault="00284EF7">
          <w:pPr>
            <w:ind w:left="720"/>
            <w:rPr>
              <w:highlight w:val="white"/>
            </w:rPr>
          </w:pPr>
        </w:p>
      </w:sdtContent>
    </w:sdt>
    <w:sdt>
      <w:sdtPr>
        <w:tag w:val="goog_rdk_123"/>
        <w:id w:val="-937207494"/>
      </w:sdtPr>
      <w:sdtEndPr/>
      <w:sdtContent>
        <w:p w:rsidR="007545D7" w:rsidRDefault="00E462A9">
          <w:pPr>
            <w:ind w:left="720"/>
            <w:jc w:val="center"/>
            <w:rPr>
              <w:b/>
              <w:highlight w:val="white"/>
            </w:rPr>
          </w:pPr>
          <w:r>
            <w:rPr>
              <w:b/>
              <w:highlight w:val="white"/>
            </w:rPr>
            <w:t xml:space="preserve">formatear disco en </w:t>
          </w:r>
          <w:proofErr w:type="spellStart"/>
          <w:r>
            <w:rPr>
              <w:b/>
              <w:highlight w:val="white"/>
            </w:rPr>
            <w:t>windows</w:t>
          </w:r>
          <w:proofErr w:type="spellEnd"/>
          <w:r>
            <w:rPr>
              <w:b/>
              <w:highlight w:val="white"/>
            </w:rPr>
            <w:t xml:space="preserve"> 10</w:t>
          </w:r>
        </w:p>
      </w:sdtContent>
    </w:sdt>
    <w:sdt>
      <w:sdtPr>
        <w:tag w:val="goog_rdk_124"/>
        <w:id w:val="1519813326"/>
      </w:sdtPr>
      <w:sdtEndPr/>
      <w:sdtContent>
        <w:p w:rsidR="007545D7" w:rsidRDefault="00E462A9">
          <w:pPr>
            <w:ind w:left="720"/>
            <w:rPr>
              <w:highlight w:val="white"/>
            </w:rPr>
          </w:pPr>
          <w:r>
            <w:rPr>
              <w:highlight w:val="white"/>
            </w:rPr>
            <w:t>para formatear el disco se hará los siguientes pasos:</w:t>
          </w:r>
        </w:p>
      </w:sdtContent>
    </w:sdt>
    <w:sdt>
      <w:sdtPr>
        <w:tag w:val="goog_rdk_125"/>
        <w:id w:val="1920903901"/>
      </w:sdtPr>
      <w:sdtEndPr/>
      <w:sdtContent>
        <w:p w:rsidR="007545D7" w:rsidRDefault="00E462A9">
          <w:pPr>
            <w:ind w:left="720"/>
            <w:rPr>
              <w:highlight w:val="white"/>
            </w:rPr>
          </w:pPr>
          <w:r>
            <w:rPr>
              <w:highlight w:val="white"/>
            </w:rPr>
            <w:t>1-Escriba disco en el cuadro de búsqueda de la barra de tareas y haga clic en Crear y formatear particiones del disco duro.</w:t>
          </w:r>
        </w:p>
      </w:sdtContent>
    </w:sdt>
    <w:sdt>
      <w:sdtPr>
        <w:tag w:val="goog_rdk_126"/>
        <w:id w:val="1419526997"/>
      </w:sdtPr>
      <w:sdtEndPr/>
      <w:sdtContent>
        <w:p w:rsidR="007545D7" w:rsidRDefault="00284EF7">
          <w:pPr>
            <w:ind w:left="720"/>
            <w:rPr>
              <w:highlight w:val="white"/>
            </w:rPr>
          </w:pPr>
        </w:p>
      </w:sdtContent>
    </w:sdt>
    <w:sdt>
      <w:sdtPr>
        <w:tag w:val="goog_rdk_127"/>
        <w:id w:val="1737738866"/>
      </w:sdtPr>
      <w:sdtEndPr/>
      <w:sdtContent>
        <w:p w:rsidR="007545D7" w:rsidRDefault="00E462A9">
          <w:pPr>
            <w:ind w:left="720"/>
            <w:rPr>
              <w:highlight w:val="white"/>
            </w:rPr>
          </w:pPr>
          <w:r>
            <w:rPr>
              <w:noProof/>
              <w:highlight w:val="white"/>
            </w:rPr>
            <w:drawing>
              <wp:inline distT="114300" distB="114300" distL="114300" distR="114300">
                <wp:extent cx="5612130" cy="3175000"/>
                <wp:effectExtent l="0" t="0" r="0" b="0"/>
                <wp:docPr id="9"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13"/>
                        <a:srcRect/>
                        <a:stretch>
                          <a:fillRect/>
                        </a:stretch>
                      </pic:blipFill>
                      <pic:spPr>
                        <a:xfrm>
                          <a:off x="0" y="0"/>
                          <a:ext cx="5612130" cy="3175000"/>
                        </a:xfrm>
                        <a:prstGeom prst="rect">
                          <a:avLst/>
                        </a:prstGeom>
                        <a:ln/>
                      </pic:spPr>
                    </pic:pic>
                  </a:graphicData>
                </a:graphic>
              </wp:inline>
            </w:drawing>
          </w:r>
        </w:p>
      </w:sdtContent>
    </w:sdt>
    <w:sdt>
      <w:sdtPr>
        <w:tag w:val="goog_rdk_128"/>
        <w:id w:val="-863821797"/>
      </w:sdtPr>
      <w:sdtEndPr/>
      <w:sdtContent>
        <w:p w:rsidR="007545D7" w:rsidRDefault="00284EF7">
          <w:pPr>
            <w:rPr>
              <w:highlight w:val="white"/>
            </w:rPr>
          </w:pPr>
        </w:p>
      </w:sdtContent>
    </w:sdt>
    <w:sdt>
      <w:sdtPr>
        <w:tag w:val="goog_rdk_129"/>
        <w:id w:val="-373153877"/>
      </w:sdtPr>
      <w:sdtEndPr/>
      <w:sdtContent>
        <w:p w:rsidR="007545D7" w:rsidRDefault="00284EF7">
          <w:pPr>
            <w:rPr>
              <w:highlight w:val="white"/>
            </w:rPr>
          </w:pPr>
        </w:p>
      </w:sdtContent>
    </w:sdt>
    <w:sdt>
      <w:sdtPr>
        <w:tag w:val="goog_rdk_130"/>
        <w:id w:val="872045959"/>
      </w:sdtPr>
      <w:sdtEndPr/>
      <w:sdtContent>
        <w:p w:rsidR="007545D7" w:rsidRDefault="00284EF7">
          <w:pPr>
            <w:rPr>
              <w:highlight w:val="white"/>
            </w:rPr>
          </w:pPr>
        </w:p>
      </w:sdtContent>
    </w:sdt>
    <w:sdt>
      <w:sdtPr>
        <w:tag w:val="goog_rdk_131"/>
        <w:id w:val="1304968078"/>
      </w:sdtPr>
      <w:sdtEndPr/>
      <w:sdtContent>
        <w:p w:rsidR="007545D7" w:rsidRDefault="00E462A9">
          <w:pPr>
            <w:rPr>
              <w:highlight w:val="white"/>
            </w:rPr>
          </w:pPr>
          <w:r>
            <w:rPr>
              <w:highlight w:val="white"/>
            </w:rPr>
            <w:t>2-Haga un clic derecho sobre la unidad o partición que desea formatear y haga clic en Formatear…</w:t>
          </w:r>
        </w:p>
      </w:sdtContent>
    </w:sdt>
    <w:sdt>
      <w:sdtPr>
        <w:tag w:val="goog_rdk_132"/>
        <w:id w:val="162904712"/>
      </w:sdtPr>
      <w:sdtEndPr/>
      <w:sdtContent>
        <w:p w:rsidR="007545D7" w:rsidRDefault="00284EF7">
          <w:pPr>
            <w:rPr>
              <w:highlight w:val="white"/>
            </w:rPr>
          </w:pPr>
        </w:p>
      </w:sdtContent>
    </w:sdt>
    <w:sdt>
      <w:sdtPr>
        <w:tag w:val="goog_rdk_133"/>
        <w:id w:val="1263642184"/>
      </w:sdtPr>
      <w:sdtEndPr/>
      <w:sdtContent>
        <w:p w:rsidR="007545D7" w:rsidRDefault="00E462A9">
          <w:pPr>
            <w:rPr>
              <w:highlight w:val="white"/>
            </w:rPr>
          </w:pPr>
          <w:r>
            <w:rPr>
              <w:noProof/>
              <w:highlight w:val="white"/>
            </w:rPr>
            <w:drawing>
              <wp:inline distT="114300" distB="114300" distL="114300" distR="114300">
                <wp:extent cx="5612130" cy="3175000"/>
                <wp:effectExtent l="0" t="0" r="0" b="0"/>
                <wp:docPr id="1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4"/>
                        <a:srcRect/>
                        <a:stretch>
                          <a:fillRect/>
                        </a:stretch>
                      </pic:blipFill>
                      <pic:spPr>
                        <a:xfrm>
                          <a:off x="0" y="0"/>
                          <a:ext cx="5612130" cy="3175000"/>
                        </a:xfrm>
                        <a:prstGeom prst="rect">
                          <a:avLst/>
                        </a:prstGeom>
                        <a:ln/>
                      </pic:spPr>
                    </pic:pic>
                  </a:graphicData>
                </a:graphic>
              </wp:inline>
            </w:drawing>
          </w:r>
        </w:p>
      </w:sdtContent>
    </w:sdt>
    <w:sdt>
      <w:sdtPr>
        <w:tag w:val="goog_rdk_134"/>
        <w:id w:val="2032065676"/>
      </w:sdtPr>
      <w:sdtEndPr/>
      <w:sdtContent>
        <w:p w:rsidR="007545D7" w:rsidRDefault="00284EF7">
          <w:pPr>
            <w:rPr>
              <w:highlight w:val="white"/>
            </w:rPr>
          </w:pPr>
        </w:p>
      </w:sdtContent>
    </w:sdt>
    <w:sdt>
      <w:sdtPr>
        <w:tag w:val="goog_rdk_135"/>
        <w:id w:val="1664193958"/>
      </w:sdtPr>
      <w:sdtEndPr/>
      <w:sdtContent>
        <w:p w:rsidR="007545D7" w:rsidRDefault="00E462A9">
          <w:pPr>
            <w:rPr>
              <w:highlight w:val="white"/>
            </w:rPr>
          </w:pPr>
          <w:r>
            <w:rPr>
              <w:highlight w:val="white"/>
            </w:rPr>
            <w:t>3-Seleccionar el sistema de archivos y configure el tamaño de la unidad de asignación y dar aceptar (ejemplo con memoria USB.)</w:t>
          </w:r>
        </w:p>
      </w:sdtContent>
    </w:sdt>
    <w:sdt>
      <w:sdtPr>
        <w:tag w:val="goog_rdk_136"/>
        <w:id w:val="1446420176"/>
      </w:sdtPr>
      <w:sdtEndPr/>
      <w:sdtContent>
        <w:p w:rsidR="007545D7" w:rsidRDefault="00E462A9">
          <w:pPr>
            <w:rPr>
              <w:highlight w:val="white"/>
            </w:rPr>
          </w:pPr>
          <w:r>
            <w:rPr>
              <w:noProof/>
              <w:highlight w:val="white"/>
            </w:rPr>
            <w:drawing>
              <wp:inline distT="114300" distB="114300" distL="114300" distR="114300">
                <wp:extent cx="3686175" cy="5572442"/>
                <wp:effectExtent l="0" t="0" r="0" b="0"/>
                <wp:docPr id="1"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5"/>
                        <a:srcRect/>
                        <a:stretch>
                          <a:fillRect/>
                        </a:stretch>
                      </pic:blipFill>
                      <pic:spPr>
                        <a:xfrm>
                          <a:off x="0" y="0"/>
                          <a:ext cx="3686175" cy="5572442"/>
                        </a:xfrm>
                        <a:prstGeom prst="rect">
                          <a:avLst/>
                        </a:prstGeom>
                        <a:ln/>
                      </pic:spPr>
                    </pic:pic>
                  </a:graphicData>
                </a:graphic>
              </wp:inline>
            </w:drawing>
          </w:r>
        </w:p>
      </w:sdtContent>
    </w:sdt>
    <w:sdt>
      <w:sdtPr>
        <w:tag w:val="goog_rdk_137"/>
        <w:id w:val="-32959669"/>
      </w:sdtPr>
      <w:sdtEndPr/>
      <w:sdtContent>
        <w:p w:rsidR="007545D7" w:rsidRDefault="00284EF7">
          <w:pPr>
            <w:rPr>
              <w:highlight w:val="white"/>
            </w:rPr>
          </w:pPr>
        </w:p>
      </w:sdtContent>
    </w:sdt>
    <w:sdt>
      <w:sdtPr>
        <w:tag w:val="goog_rdk_138"/>
        <w:id w:val="-2096392629"/>
      </w:sdtPr>
      <w:sdtEndPr/>
      <w:sdtContent>
        <w:p w:rsidR="007545D7" w:rsidRDefault="00284EF7">
          <w:pPr>
            <w:jc w:val="center"/>
            <w:rPr>
              <w:b/>
              <w:highlight w:val="white"/>
            </w:rPr>
          </w:pPr>
        </w:p>
      </w:sdtContent>
    </w:sdt>
    <w:sdt>
      <w:sdtPr>
        <w:tag w:val="goog_rdk_139"/>
        <w:id w:val="541320726"/>
      </w:sdtPr>
      <w:sdtEndPr/>
      <w:sdtContent>
        <w:p w:rsidR="007545D7" w:rsidRDefault="00284EF7">
          <w:pPr>
            <w:jc w:val="center"/>
            <w:rPr>
              <w:b/>
              <w:highlight w:val="white"/>
            </w:rPr>
          </w:pPr>
        </w:p>
      </w:sdtContent>
    </w:sdt>
    <w:sdt>
      <w:sdtPr>
        <w:tag w:val="goog_rdk_140"/>
        <w:id w:val="1086035921"/>
      </w:sdtPr>
      <w:sdtEndPr/>
      <w:sdtContent>
        <w:p w:rsidR="007545D7" w:rsidRDefault="00284EF7">
          <w:pPr>
            <w:jc w:val="center"/>
            <w:rPr>
              <w:b/>
              <w:highlight w:val="white"/>
            </w:rPr>
          </w:pPr>
        </w:p>
      </w:sdtContent>
    </w:sdt>
    <w:sdt>
      <w:sdtPr>
        <w:tag w:val="goog_rdk_141"/>
        <w:id w:val="2053115230"/>
      </w:sdtPr>
      <w:sdtEndPr/>
      <w:sdtContent>
        <w:p w:rsidR="007545D7" w:rsidRDefault="00284EF7">
          <w:pPr>
            <w:jc w:val="center"/>
            <w:rPr>
              <w:b/>
              <w:highlight w:val="white"/>
            </w:rPr>
          </w:pPr>
        </w:p>
      </w:sdtContent>
    </w:sdt>
    <w:sdt>
      <w:sdtPr>
        <w:tag w:val="goog_rdk_142"/>
        <w:id w:val="509263003"/>
      </w:sdtPr>
      <w:sdtEndPr/>
      <w:sdtContent>
        <w:p w:rsidR="007545D7" w:rsidRDefault="00284EF7">
          <w:pPr>
            <w:jc w:val="center"/>
            <w:rPr>
              <w:b/>
              <w:highlight w:val="white"/>
            </w:rPr>
          </w:pPr>
        </w:p>
      </w:sdtContent>
    </w:sdt>
    <w:sdt>
      <w:sdtPr>
        <w:tag w:val="goog_rdk_143"/>
        <w:id w:val="-414018322"/>
      </w:sdtPr>
      <w:sdtEndPr/>
      <w:sdtContent>
        <w:p w:rsidR="007545D7" w:rsidRDefault="00284EF7">
          <w:pPr>
            <w:jc w:val="center"/>
            <w:rPr>
              <w:b/>
              <w:highlight w:val="white"/>
            </w:rPr>
          </w:pPr>
        </w:p>
      </w:sdtContent>
    </w:sdt>
    <w:sdt>
      <w:sdtPr>
        <w:tag w:val="goog_rdk_144"/>
        <w:id w:val="-552163116"/>
      </w:sdtPr>
      <w:sdtEndPr/>
      <w:sdtContent>
        <w:p w:rsidR="007545D7" w:rsidRDefault="00284EF7">
          <w:pPr>
            <w:jc w:val="center"/>
            <w:rPr>
              <w:b/>
              <w:highlight w:val="white"/>
            </w:rPr>
          </w:pPr>
        </w:p>
      </w:sdtContent>
    </w:sdt>
    <w:sdt>
      <w:sdtPr>
        <w:tag w:val="goog_rdk_145"/>
        <w:id w:val="860706438"/>
      </w:sdtPr>
      <w:sdtEndPr/>
      <w:sdtContent>
        <w:p w:rsidR="007545D7" w:rsidRDefault="00E462A9">
          <w:pPr>
            <w:jc w:val="center"/>
            <w:rPr>
              <w:b/>
              <w:highlight w:val="white"/>
            </w:rPr>
          </w:pPr>
          <w:r>
            <w:rPr>
              <w:b/>
              <w:highlight w:val="white"/>
            </w:rPr>
            <w:t>cambiar la letra de la unidad de disco</w:t>
          </w:r>
        </w:p>
      </w:sdtContent>
    </w:sdt>
    <w:sdt>
      <w:sdtPr>
        <w:tag w:val="goog_rdk_146"/>
        <w:id w:val="-1756657583"/>
      </w:sdtPr>
      <w:sdtEndPr/>
      <w:sdtContent>
        <w:p w:rsidR="007545D7" w:rsidRDefault="00E462A9">
          <w:pPr>
            <w:numPr>
              <w:ilvl w:val="0"/>
              <w:numId w:val="4"/>
            </w:numPr>
            <w:spacing w:before="240" w:after="240"/>
            <w:rPr>
              <w:highlight w:val="white"/>
            </w:rPr>
          </w:pPr>
          <w:r>
            <w:rPr>
              <w:highlight w:val="white"/>
            </w:rPr>
            <w:t xml:space="preserve">Haga clic derecho en el Menú de inicio </w:t>
          </w:r>
          <w:r>
            <w:rPr>
              <w:noProof/>
              <w:highlight w:val="white"/>
            </w:rPr>
            <w:drawing>
              <wp:inline distT="114300" distB="114300" distL="114300" distR="114300">
                <wp:extent cx="152400" cy="152400"/>
                <wp:effectExtent l="0" t="0" r="0" b="0"/>
                <wp:docPr id="1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6"/>
                        <a:srcRect/>
                        <a:stretch>
                          <a:fillRect/>
                        </a:stretch>
                      </pic:blipFill>
                      <pic:spPr>
                        <a:xfrm>
                          <a:off x="0" y="0"/>
                          <a:ext cx="152400" cy="152400"/>
                        </a:xfrm>
                        <a:prstGeom prst="rect">
                          <a:avLst/>
                        </a:prstGeom>
                        <a:ln/>
                      </pic:spPr>
                    </pic:pic>
                  </a:graphicData>
                </a:graphic>
              </wp:inline>
            </w:drawing>
          </w:r>
          <w:r>
            <w:rPr>
              <w:highlight w:val="white"/>
            </w:rPr>
            <w:t xml:space="preserve"> Seleccione Administración de discos..</w:t>
          </w:r>
        </w:p>
      </w:sdtContent>
    </w:sdt>
    <w:sdt>
      <w:sdtPr>
        <w:tag w:val="goog_rdk_147"/>
        <w:id w:val="-375623285"/>
      </w:sdtPr>
      <w:sdtEndPr/>
      <w:sdtContent>
        <w:p w:rsidR="007545D7" w:rsidRDefault="00E462A9">
          <w:pPr>
            <w:spacing w:before="240" w:after="240"/>
            <w:ind w:left="720"/>
            <w:rPr>
              <w:highlight w:val="white"/>
            </w:rPr>
          </w:pPr>
          <w:r>
            <w:rPr>
              <w:noProof/>
              <w:highlight w:val="white"/>
            </w:rPr>
            <w:drawing>
              <wp:inline distT="114300" distB="114300" distL="114300" distR="114300">
                <wp:extent cx="5612130" cy="3175000"/>
                <wp:effectExtent l="0" t="0" r="0" b="0"/>
                <wp:docPr id="8"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7"/>
                        <a:srcRect/>
                        <a:stretch>
                          <a:fillRect/>
                        </a:stretch>
                      </pic:blipFill>
                      <pic:spPr>
                        <a:xfrm>
                          <a:off x="0" y="0"/>
                          <a:ext cx="5612130" cy="3175000"/>
                        </a:xfrm>
                        <a:prstGeom prst="rect">
                          <a:avLst/>
                        </a:prstGeom>
                        <a:ln/>
                      </pic:spPr>
                    </pic:pic>
                  </a:graphicData>
                </a:graphic>
              </wp:inline>
            </w:drawing>
          </w:r>
        </w:p>
      </w:sdtContent>
    </w:sdt>
    <w:sdt>
      <w:sdtPr>
        <w:tag w:val="goog_rdk_148"/>
        <w:id w:val="1276676378"/>
      </w:sdtPr>
      <w:sdtEndPr/>
      <w:sdtContent>
        <w:p w:rsidR="007545D7" w:rsidRDefault="00284EF7">
          <w:pPr>
            <w:spacing w:before="240" w:after="240"/>
            <w:ind w:left="720"/>
            <w:rPr>
              <w:highlight w:val="white"/>
            </w:rPr>
          </w:pPr>
        </w:p>
      </w:sdtContent>
    </w:sdt>
    <w:sdt>
      <w:sdtPr>
        <w:tag w:val="goog_rdk_149"/>
        <w:id w:val="252479337"/>
      </w:sdtPr>
      <w:sdtEndPr/>
      <w:sdtContent>
        <w:p w:rsidR="007545D7" w:rsidRDefault="00284EF7">
          <w:pPr>
            <w:spacing w:before="240" w:after="240"/>
            <w:ind w:left="720"/>
            <w:rPr>
              <w:highlight w:val="white"/>
            </w:rPr>
          </w:pPr>
        </w:p>
      </w:sdtContent>
    </w:sdt>
    <w:sdt>
      <w:sdtPr>
        <w:tag w:val="goog_rdk_150"/>
        <w:id w:val="384922385"/>
      </w:sdtPr>
      <w:sdtEndPr/>
      <w:sdtContent>
        <w:p w:rsidR="007545D7" w:rsidRDefault="00E462A9">
          <w:pPr>
            <w:numPr>
              <w:ilvl w:val="0"/>
              <w:numId w:val="4"/>
            </w:numPr>
            <w:spacing w:before="240" w:after="240"/>
            <w:rPr>
              <w:highlight w:val="white"/>
            </w:rPr>
          </w:pPr>
          <w:r>
            <w:rPr>
              <w:highlight w:val="white"/>
            </w:rPr>
            <w:t xml:space="preserve">Haga un clic derecho en la letra de la unidad que desea cambiar y seleccione Cambiar la letra y rutas de acceso de unidad… y </w:t>
          </w:r>
          <w:proofErr w:type="spellStart"/>
          <w:r>
            <w:rPr>
              <w:highlight w:val="white"/>
            </w:rPr>
            <w:t>selccione</w:t>
          </w:r>
          <w:proofErr w:type="spellEnd"/>
          <w:r>
            <w:rPr>
              <w:highlight w:val="white"/>
            </w:rPr>
            <w:t xml:space="preserve"> cambiar</w:t>
          </w:r>
        </w:p>
      </w:sdtContent>
    </w:sdt>
    <w:sdt>
      <w:sdtPr>
        <w:tag w:val="goog_rdk_151"/>
        <w:id w:val="-1267764997"/>
      </w:sdtPr>
      <w:sdtEndPr/>
      <w:sdtContent>
        <w:p w:rsidR="007545D7" w:rsidRDefault="00E462A9">
          <w:pPr>
            <w:spacing w:before="240" w:after="240"/>
            <w:ind w:left="720"/>
            <w:rPr>
              <w:highlight w:val="white"/>
            </w:rPr>
          </w:pPr>
          <w:r>
            <w:rPr>
              <w:highlight w:val="white"/>
            </w:rPr>
            <w:t>.</w:t>
          </w:r>
          <w:r>
            <w:rPr>
              <w:noProof/>
              <w:highlight w:val="white"/>
            </w:rPr>
            <w:drawing>
              <wp:inline distT="114300" distB="114300" distL="114300" distR="114300">
                <wp:extent cx="5612130" cy="3175000"/>
                <wp:effectExtent l="0" t="0" r="0" b="0"/>
                <wp:docPr id="15"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8"/>
                        <a:srcRect/>
                        <a:stretch>
                          <a:fillRect/>
                        </a:stretch>
                      </pic:blipFill>
                      <pic:spPr>
                        <a:xfrm>
                          <a:off x="0" y="0"/>
                          <a:ext cx="5612130" cy="3175000"/>
                        </a:xfrm>
                        <a:prstGeom prst="rect">
                          <a:avLst/>
                        </a:prstGeom>
                        <a:ln/>
                      </pic:spPr>
                    </pic:pic>
                  </a:graphicData>
                </a:graphic>
              </wp:inline>
            </w:drawing>
          </w:r>
        </w:p>
      </w:sdtContent>
    </w:sdt>
    <w:sdt>
      <w:sdtPr>
        <w:tag w:val="goog_rdk_152"/>
        <w:id w:val="-1728825667"/>
      </w:sdtPr>
      <w:sdtEndPr/>
      <w:sdtContent>
        <w:p w:rsidR="007545D7" w:rsidRDefault="00E462A9">
          <w:pPr>
            <w:spacing w:before="240" w:after="240"/>
            <w:ind w:left="720"/>
            <w:rPr>
              <w:highlight w:val="white"/>
            </w:rPr>
          </w:pPr>
          <w:r>
            <w:rPr>
              <w:highlight w:val="white"/>
            </w:rPr>
            <w:t>cambiar</w:t>
          </w:r>
        </w:p>
      </w:sdtContent>
    </w:sdt>
    <w:sdt>
      <w:sdtPr>
        <w:tag w:val="goog_rdk_153"/>
        <w:id w:val="1043170603"/>
      </w:sdtPr>
      <w:sdtEndPr/>
      <w:sdtContent>
        <w:p w:rsidR="007545D7" w:rsidRDefault="00E462A9">
          <w:pPr>
            <w:spacing w:before="240" w:after="240"/>
            <w:ind w:left="720"/>
            <w:rPr>
              <w:highlight w:val="white"/>
            </w:rPr>
          </w:pPr>
          <w:r>
            <w:rPr>
              <w:noProof/>
              <w:highlight w:val="white"/>
            </w:rPr>
            <w:drawing>
              <wp:inline distT="114300" distB="114300" distL="114300" distR="114300">
                <wp:extent cx="5612130" cy="3175000"/>
                <wp:effectExtent l="0" t="0" r="0" b="0"/>
                <wp:docPr id="10"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9"/>
                        <a:srcRect/>
                        <a:stretch>
                          <a:fillRect/>
                        </a:stretch>
                      </pic:blipFill>
                      <pic:spPr>
                        <a:xfrm>
                          <a:off x="0" y="0"/>
                          <a:ext cx="5612130" cy="3175000"/>
                        </a:xfrm>
                        <a:prstGeom prst="rect">
                          <a:avLst/>
                        </a:prstGeom>
                        <a:ln/>
                      </pic:spPr>
                    </pic:pic>
                  </a:graphicData>
                </a:graphic>
              </wp:inline>
            </w:drawing>
          </w:r>
        </w:p>
      </w:sdtContent>
    </w:sdt>
    <w:sdt>
      <w:sdtPr>
        <w:tag w:val="goog_rdk_154"/>
        <w:id w:val="281775887"/>
      </w:sdtPr>
      <w:sdtEndPr/>
      <w:sdtContent>
        <w:p w:rsidR="007545D7" w:rsidRDefault="00284EF7">
          <w:pPr>
            <w:spacing w:before="240" w:after="240"/>
            <w:ind w:left="720"/>
            <w:rPr>
              <w:highlight w:val="white"/>
            </w:rPr>
          </w:pPr>
        </w:p>
      </w:sdtContent>
    </w:sdt>
    <w:sdt>
      <w:sdtPr>
        <w:tag w:val="goog_rdk_155"/>
        <w:id w:val="-1686052541"/>
      </w:sdtPr>
      <w:sdtEndPr/>
      <w:sdtContent>
        <w:p w:rsidR="007545D7" w:rsidRDefault="00284EF7">
          <w:pPr>
            <w:spacing w:before="240" w:after="240"/>
            <w:ind w:left="720"/>
            <w:rPr>
              <w:highlight w:val="white"/>
            </w:rPr>
          </w:pPr>
        </w:p>
      </w:sdtContent>
    </w:sdt>
    <w:sdt>
      <w:sdtPr>
        <w:tag w:val="goog_rdk_156"/>
        <w:id w:val="931709094"/>
      </w:sdtPr>
      <w:sdtEndPr/>
      <w:sdtContent>
        <w:p w:rsidR="007545D7" w:rsidRDefault="00E462A9">
          <w:pPr>
            <w:spacing w:before="240" w:after="240"/>
            <w:ind w:left="720"/>
            <w:rPr>
              <w:highlight w:val="white"/>
            </w:rPr>
          </w:pPr>
          <w:r>
            <w:rPr>
              <w:highlight w:val="white"/>
            </w:rPr>
            <w:t>3-Utilice el menú desplegable al lado de Asignar la letra de unidad siguiente: para seleccionar una nueva letra de unidad y hacer clic en aceptar.</w:t>
          </w:r>
        </w:p>
      </w:sdtContent>
    </w:sdt>
    <w:sdt>
      <w:sdtPr>
        <w:tag w:val="goog_rdk_157"/>
        <w:id w:val="-135345172"/>
      </w:sdtPr>
      <w:sdtEndPr/>
      <w:sdtContent>
        <w:p w:rsidR="007545D7" w:rsidRDefault="00E462A9">
          <w:pPr>
            <w:spacing w:before="240" w:after="240"/>
            <w:ind w:left="720"/>
            <w:rPr>
              <w:highlight w:val="white"/>
            </w:rPr>
          </w:pPr>
          <w:r>
            <w:rPr>
              <w:noProof/>
              <w:highlight w:val="white"/>
            </w:rPr>
            <w:drawing>
              <wp:inline distT="114300" distB="114300" distL="114300" distR="114300">
                <wp:extent cx="5612130" cy="3175000"/>
                <wp:effectExtent l="0" t="0" r="0" b="0"/>
                <wp:docPr id="14"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20"/>
                        <a:srcRect/>
                        <a:stretch>
                          <a:fillRect/>
                        </a:stretch>
                      </pic:blipFill>
                      <pic:spPr>
                        <a:xfrm>
                          <a:off x="0" y="0"/>
                          <a:ext cx="5612130" cy="3175000"/>
                        </a:xfrm>
                        <a:prstGeom prst="rect">
                          <a:avLst/>
                        </a:prstGeom>
                        <a:ln/>
                      </pic:spPr>
                    </pic:pic>
                  </a:graphicData>
                </a:graphic>
              </wp:inline>
            </w:drawing>
          </w:r>
        </w:p>
      </w:sdtContent>
    </w:sdt>
    <w:sdt>
      <w:sdtPr>
        <w:tag w:val="goog_rdk_158"/>
        <w:id w:val="1909876835"/>
      </w:sdtPr>
      <w:sdtEndPr/>
      <w:sdtContent>
        <w:p w:rsidR="007545D7" w:rsidRDefault="00284EF7">
          <w:pPr>
            <w:rPr>
              <w:highlight w:val="white"/>
            </w:rPr>
          </w:pPr>
        </w:p>
      </w:sdtContent>
    </w:sdt>
    <w:sdt>
      <w:sdtPr>
        <w:tag w:val="goog_rdk_159"/>
        <w:id w:val="130213525"/>
      </w:sdtPr>
      <w:sdtEndPr/>
      <w:sdtContent>
        <w:p w:rsidR="007545D7" w:rsidRDefault="00E462A9">
          <w:pPr>
            <w:jc w:val="center"/>
            <w:rPr>
              <w:sz w:val="36"/>
              <w:szCs w:val="36"/>
            </w:rPr>
          </w:pPr>
          <w:r>
            <w:rPr>
              <w:sz w:val="48"/>
              <w:szCs w:val="48"/>
            </w:rPr>
            <w:t>Índice</w:t>
          </w:r>
          <w:r>
            <w:rPr>
              <w:sz w:val="36"/>
              <w:szCs w:val="36"/>
            </w:rPr>
            <w:t xml:space="preserve"> </w:t>
          </w:r>
        </w:p>
      </w:sdtContent>
    </w:sdt>
    <w:sdt>
      <w:sdtPr>
        <w:tag w:val="goog_rdk_160"/>
        <w:id w:val="1226871441"/>
      </w:sdtPr>
      <w:sdtEndPr/>
      <w:sdtContent>
        <w:p w:rsidR="007545D7" w:rsidRDefault="00E462A9">
          <w:r>
            <w:rPr>
              <w:b/>
            </w:rPr>
            <w:t>Introducción</w:t>
          </w:r>
          <w:r>
            <w:t>:</w:t>
          </w:r>
          <w:hyperlink r:id="rId21">
            <w:r>
              <w:t>https://www.solvetic.com/tutoriales/article/7404-como-entrar-a-administracion-de-equipos-en-windows-10/</w:t>
            </w:r>
          </w:hyperlink>
        </w:p>
      </w:sdtContent>
    </w:sdt>
    <w:sdt>
      <w:sdtPr>
        <w:tag w:val="goog_rdk_161"/>
        <w:id w:val="498163414"/>
      </w:sdtPr>
      <w:sdtEndPr/>
      <w:sdtContent>
        <w:p w:rsidR="007545D7" w:rsidRDefault="00E462A9">
          <w:r>
            <w:rPr>
              <w:b/>
            </w:rPr>
            <w:t xml:space="preserve">unidad </w:t>
          </w:r>
          <w:proofErr w:type="spellStart"/>
          <w:r>
            <w:rPr>
              <w:b/>
            </w:rPr>
            <w:t>logica</w:t>
          </w:r>
          <w:proofErr w:type="spellEnd"/>
          <w:r>
            <w:t xml:space="preserve">: </w:t>
          </w:r>
          <w:hyperlink r:id="rId22">
            <w:r>
              <w:t>https://techlandia.com/unidad-logica-sobre_129968/</w:t>
            </w:r>
          </w:hyperlink>
        </w:p>
      </w:sdtContent>
    </w:sdt>
    <w:sdt>
      <w:sdtPr>
        <w:tag w:val="goog_rdk_162"/>
        <w:id w:val="-1882325491"/>
      </w:sdtPr>
      <w:sdtEndPr/>
      <w:sdtContent>
        <w:p w:rsidR="007545D7" w:rsidRDefault="00284EF7">
          <w:hyperlink r:id="rId23">
            <w:r w:rsidR="00E462A9">
              <w:t>https://elendill.wordpress.com/tag/unidades-logicas/</w:t>
            </w:r>
          </w:hyperlink>
        </w:p>
      </w:sdtContent>
    </w:sdt>
    <w:sdt>
      <w:sdtPr>
        <w:tag w:val="goog_rdk_163"/>
        <w:id w:val="-1716655744"/>
      </w:sdtPr>
      <w:sdtEndPr/>
      <w:sdtContent>
        <w:p w:rsidR="007545D7" w:rsidRDefault="00284EF7">
          <w:hyperlink r:id="rId24">
            <w:r w:rsidR="00E462A9">
              <w:t>https://es.slideshare.net/gematic/tico-disco-duro</w:t>
            </w:r>
          </w:hyperlink>
        </w:p>
      </w:sdtContent>
    </w:sdt>
    <w:sdt>
      <w:sdtPr>
        <w:tag w:val="goog_rdk_164"/>
        <w:id w:val="1176392458"/>
      </w:sdtPr>
      <w:sdtEndPr/>
      <w:sdtContent>
        <w:p w:rsidR="007545D7" w:rsidRDefault="00E462A9">
          <w:r>
            <w:rPr>
              <w:b/>
            </w:rPr>
            <w:t xml:space="preserve">definición de </w:t>
          </w:r>
          <w:proofErr w:type="spellStart"/>
          <w:r>
            <w:rPr>
              <w:b/>
            </w:rPr>
            <w:t>directorio</w:t>
          </w:r>
          <w:r>
            <w:t>:</w:t>
          </w:r>
          <w:hyperlink r:id="rId25">
            <w:r>
              <w:t>https</w:t>
            </w:r>
            <w:proofErr w:type="spellEnd"/>
            <w:r>
              <w:t>://es.ryte.com/wiki/Directorio_Ra%C3%ADz</w:t>
            </w:r>
          </w:hyperlink>
        </w:p>
      </w:sdtContent>
    </w:sdt>
    <w:sdt>
      <w:sdtPr>
        <w:tag w:val="goog_rdk_165"/>
        <w:id w:val="178094221"/>
      </w:sdtPr>
      <w:sdtEndPr/>
      <w:sdtContent>
        <w:p w:rsidR="007545D7" w:rsidRDefault="00284EF7">
          <w:hyperlink r:id="rId26">
            <w:r w:rsidR="00E462A9">
              <w:t>http://www.alegsa.com.ar/Dic/directorio.php</w:t>
            </w:r>
          </w:hyperlink>
        </w:p>
      </w:sdtContent>
    </w:sdt>
    <w:sdt>
      <w:sdtPr>
        <w:tag w:val="goog_rdk_166"/>
        <w:id w:val="62453144"/>
      </w:sdtPr>
      <w:sdtEndPr/>
      <w:sdtContent>
        <w:p w:rsidR="007545D7" w:rsidRDefault="00E462A9">
          <w:r>
            <w:rPr>
              <w:b/>
            </w:rPr>
            <w:t>información de sistemas de archivos:</w:t>
          </w:r>
        </w:p>
      </w:sdtContent>
    </w:sdt>
    <w:sdt>
      <w:sdtPr>
        <w:tag w:val="goog_rdk_167"/>
        <w:id w:val="657192469"/>
      </w:sdtPr>
      <w:sdtEndPr/>
      <w:sdtContent>
        <w:p w:rsidR="007545D7" w:rsidRDefault="00284EF7">
          <w:hyperlink r:id="rId27">
            <w:r w:rsidR="00E462A9">
              <w:t>https://www.softzone.es/2015/12/13/diferencias-fat32-ntfs-exfat-debo-elegir/</w:t>
            </w:r>
          </w:hyperlink>
        </w:p>
      </w:sdtContent>
    </w:sdt>
    <w:sdt>
      <w:sdtPr>
        <w:tag w:val="goog_rdk_168"/>
        <w:id w:val="-321662304"/>
      </w:sdtPr>
      <w:sdtEndPr/>
      <w:sdtContent>
        <w:p w:rsidR="007545D7" w:rsidRDefault="00284EF7"/>
      </w:sdtContent>
    </w:sdt>
    <w:sectPr w:rsidR="007545D7">
      <w:pgSz w:w="12240" w:h="15840"/>
      <w:pgMar w:top="1417" w:right="1701" w:bottom="1417" w:left="1701" w:header="708" w:footer="708"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rebuchet MS">
    <w:panose1 w:val="020B0603020202020204"/>
    <w:charset w:val="00"/>
    <w:family w:val="swiss"/>
    <w:pitch w:val="variable"/>
    <w:sig w:usb0="00000687" w:usb1="00000000" w:usb2="00000000" w:usb3="00000000" w:csb0="0000009F" w:csb1="00000000"/>
  </w:font>
  <w:font w:name="Times New Roman">
    <w:panose1 w:val="02020603050405020304"/>
    <w:charset w:val="00"/>
    <w:family w:val="roman"/>
    <w:pitch w:val="variable"/>
    <w:sig w:usb0="E0002EFF" w:usb1="C0007843" w:usb2="00000009" w:usb3="00000000" w:csb0="000001FF" w:csb1="00000000"/>
  </w:font>
  <w:font w:name="Noto Sans Symbols">
    <w:altName w:val="Times New Roman"/>
    <w:charset w:val="00"/>
    <w:family w:val="auto"/>
    <w:pitch w:val="default"/>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Georgia">
    <w:panose1 w:val="02040502050405020303"/>
    <w:charset w:val="00"/>
    <w:family w:val="roman"/>
    <w:pitch w:val="variable"/>
    <w:sig w:usb0="00000287" w:usb1="00000000" w:usb2="00000000" w:usb3="00000000" w:csb0="0000009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13D2267"/>
    <w:multiLevelType w:val="multilevel"/>
    <w:tmpl w:val="ECBA300A"/>
    <w:lvl w:ilvl="0">
      <w:start w:val="1"/>
      <w:numFmt w:val="decimal"/>
      <w:lvlText w:val="%1."/>
      <w:lvlJc w:val="left"/>
      <w:pPr>
        <w:ind w:left="720" w:hanging="360"/>
      </w:pPr>
      <w:rPr>
        <w:rFonts w:ascii="Trebuchet MS" w:eastAsia="Trebuchet MS" w:hAnsi="Trebuchet MS" w:cs="Trebuchet MS"/>
        <w:sz w:val="29"/>
        <w:szCs w:val="29"/>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 w15:restartNumberingAfterBreak="0">
    <w:nsid w:val="01BA643C"/>
    <w:multiLevelType w:val="multilevel"/>
    <w:tmpl w:val="1F94E462"/>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2" w15:restartNumberingAfterBreak="0">
    <w:nsid w:val="153D05B8"/>
    <w:multiLevelType w:val="multilevel"/>
    <w:tmpl w:val="1850F5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594738B"/>
    <w:multiLevelType w:val="multilevel"/>
    <w:tmpl w:val="FD02BA3C"/>
    <w:lvl w:ilvl="0">
      <w:start w:val="1"/>
      <w:numFmt w:val="bullet"/>
      <w:lvlText w:val="❖"/>
      <w:lvlJc w:val="left"/>
      <w:pPr>
        <w:ind w:left="1440" w:hanging="360"/>
      </w:pPr>
      <w:rPr>
        <w:color w:val="333333"/>
        <w:sz w:val="24"/>
        <w:szCs w:val="24"/>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4" w15:restartNumberingAfterBreak="0">
    <w:nsid w:val="18B044C3"/>
    <w:multiLevelType w:val="multilevel"/>
    <w:tmpl w:val="6100D388"/>
    <w:lvl w:ilvl="0">
      <w:start w:val="1"/>
      <w:numFmt w:val="bullet"/>
      <w:lvlText w:val="●"/>
      <w:lvlJc w:val="left"/>
      <w:pPr>
        <w:ind w:left="825" w:hanging="360"/>
      </w:pPr>
      <w:rPr>
        <w:rFonts w:ascii="Noto Sans Symbols" w:eastAsia="Noto Sans Symbols" w:hAnsi="Noto Sans Symbols" w:cs="Noto Sans Symbols"/>
      </w:rPr>
    </w:lvl>
    <w:lvl w:ilvl="1">
      <w:start w:val="1"/>
      <w:numFmt w:val="bullet"/>
      <w:lvlText w:val="o"/>
      <w:lvlJc w:val="left"/>
      <w:pPr>
        <w:ind w:left="1545" w:hanging="360"/>
      </w:pPr>
      <w:rPr>
        <w:rFonts w:ascii="Courier New" w:eastAsia="Courier New" w:hAnsi="Courier New" w:cs="Courier New"/>
      </w:rPr>
    </w:lvl>
    <w:lvl w:ilvl="2">
      <w:start w:val="1"/>
      <w:numFmt w:val="bullet"/>
      <w:lvlText w:val="▪"/>
      <w:lvlJc w:val="left"/>
      <w:pPr>
        <w:ind w:left="2265" w:hanging="360"/>
      </w:pPr>
      <w:rPr>
        <w:rFonts w:ascii="Noto Sans Symbols" w:eastAsia="Noto Sans Symbols" w:hAnsi="Noto Sans Symbols" w:cs="Noto Sans Symbols"/>
      </w:rPr>
    </w:lvl>
    <w:lvl w:ilvl="3">
      <w:start w:val="1"/>
      <w:numFmt w:val="bullet"/>
      <w:lvlText w:val="●"/>
      <w:lvlJc w:val="left"/>
      <w:pPr>
        <w:ind w:left="2985" w:hanging="360"/>
      </w:pPr>
      <w:rPr>
        <w:rFonts w:ascii="Noto Sans Symbols" w:eastAsia="Noto Sans Symbols" w:hAnsi="Noto Sans Symbols" w:cs="Noto Sans Symbols"/>
      </w:rPr>
    </w:lvl>
    <w:lvl w:ilvl="4">
      <w:start w:val="1"/>
      <w:numFmt w:val="bullet"/>
      <w:lvlText w:val="o"/>
      <w:lvlJc w:val="left"/>
      <w:pPr>
        <w:ind w:left="3705" w:hanging="360"/>
      </w:pPr>
      <w:rPr>
        <w:rFonts w:ascii="Courier New" w:eastAsia="Courier New" w:hAnsi="Courier New" w:cs="Courier New"/>
      </w:rPr>
    </w:lvl>
    <w:lvl w:ilvl="5">
      <w:start w:val="1"/>
      <w:numFmt w:val="bullet"/>
      <w:lvlText w:val="▪"/>
      <w:lvlJc w:val="left"/>
      <w:pPr>
        <w:ind w:left="4425" w:hanging="360"/>
      </w:pPr>
      <w:rPr>
        <w:rFonts w:ascii="Noto Sans Symbols" w:eastAsia="Noto Sans Symbols" w:hAnsi="Noto Sans Symbols" w:cs="Noto Sans Symbols"/>
      </w:rPr>
    </w:lvl>
    <w:lvl w:ilvl="6">
      <w:start w:val="1"/>
      <w:numFmt w:val="bullet"/>
      <w:lvlText w:val="●"/>
      <w:lvlJc w:val="left"/>
      <w:pPr>
        <w:ind w:left="5145" w:hanging="360"/>
      </w:pPr>
      <w:rPr>
        <w:rFonts w:ascii="Noto Sans Symbols" w:eastAsia="Noto Sans Symbols" w:hAnsi="Noto Sans Symbols" w:cs="Noto Sans Symbols"/>
      </w:rPr>
    </w:lvl>
    <w:lvl w:ilvl="7">
      <w:start w:val="1"/>
      <w:numFmt w:val="bullet"/>
      <w:lvlText w:val="o"/>
      <w:lvlJc w:val="left"/>
      <w:pPr>
        <w:ind w:left="5865" w:hanging="360"/>
      </w:pPr>
      <w:rPr>
        <w:rFonts w:ascii="Courier New" w:eastAsia="Courier New" w:hAnsi="Courier New" w:cs="Courier New"/>
      </w:rPr>
    </w:lvl>
    <w:lvl w:ilvl="8">
      <w:start w:val="1"/>
      <w:numFmt w:val="bullet"/>
      <w:lvlText w:val="▪"/>
      <w:lvlJc w:val="left"/>
      <w:pPr>
        <w:ind w:left="6585" w:hanging="360"/>
      </w:pPr>
      <w:rPr>
        <w:rFonts w:ascii="Noto Sans Symbols" w:eastAsia="Noto Sans Symbols" w:hAnsi="Noto Sans Symbols" w:cs="Noto Sans Symbols"/>
      </w:rPr>
    </w:lvl>
  </w:abstractNum>
  <w:abstractNum w:abstractNumId="5" w15:restartNumberingAfterBreak="0">
    <w:nsid w:val="23F65822"/>
    <w:multiLevelType w:val="multilevel"/>
    <w:tmpl w:val="CF3CE1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25BE30EF"/>
    <w:multiLevelType w:val="multilevel"/>
    <w:tmpl w:val="0506EF2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393D1201"/>
    <w:multiLevelType w:val="multilevel"/>
    <w:tmpl w:val="AF68AD06"/>
    <w:lvl w:ilvl="0">
      <w:start w:val="1"/>
      <w:numFmt w:val="bullet"/>
      <w:lvlText w:val="●"/>
      <w:lvlJc w:val="left"/>
      <w:pPr>
        <w:ind w:left="1440" w:hanging="360"/>
      </w:pPr>
      <w:rPr>
        <w:u w:val="none"/>
      </w:rPr>
    </w:lvl>
    <w:lvl w:ilvl="1">
      <w:start w:val="1"/>
      <w:numFmt w:val="bullet"/>
      <w:lvlText w:val="○"/>
      <w:lvlJc w:val="left"/>
      <w:pPr>
        <w:ind w:left="2160" w:hanging="360"/>
      </w:pPr>
      <w:rPr>
        <w:u w:val="none"/>
      </w:rPr>
    </w:lvl>
    <w:lvl w:ilvl="2">
      <w:start w:val="1"/>
      <w:numFmt w:val="bullet"/>
      <w:lvlText w:val="■"/>
      <w:lvlJc w:val="left"/>
      <w:pPr>
        <w:ind w:left="2880" w:hanging="360"/>
      </w:pPr>
      <w:rPr>
        <w:u w:val="none"/>
      </w:rPr>
    </w:lvl>
    <w:lvl w:ilvl="3">
      <w:start w:val="1"/>
      <w:numFmt w:val="bullet"/>
      <w:lvlText w:val="●"/>
      <w:lvlJc w:val="left"/>
      <w:pPr>
        <w:ind w:left="3600" w:hanging="360"/>
      </w:pPr>
      <w:rPr>
        <w:u w:val="none"/>
      </w:rPr>
    </w:lvl>
    <w:lvl w:ilvl="4">
      <w:start w:val="1"/>
      <w:numFmt w:val="bullet"/>
      <w:lvlText w:val="○"/>
      <w:lvlJc w:val="left"/>
      <w:pPr>
        <w:ind w:left="4320" w:hanging="360"/>
      </w:pPr>
      <w:rPr>
        <w:u w:val="none"/>
      </w:rPr>
    </w:lvl>
    <w:lvl w:ilvl="5">
      <w:start w:val="1"/>
      <w:numFmt w:val="bullet"/>
      <w:lvlText w:val="■"/>
      <w:lvlJc w:val="left"/>
      <w:pPr>
        <w:ind w:left="5040" w:hanging="360"/>
      </w:pPr>
      <w:rPr>
        <w:u w:val="none"/>
      </w:rPr>
    </w:lvl>
    <w:lvl w:ilvl="6">
      <w:start w:val="1"/>
      <w:numFmt w:val="bullet"/>
      <w:lvlText w:val="●"/>
      <w:lvlJc w:val="left"/>
      <w:pPr>
        <w:ind w:left="5760" w:hanging="360"/>
      </w:pPr>
      <w:rPr>
        <w:u w:val="none"/>
      </w:rPr>
    </w:lvl>
    <w:lvl w:ilvl="7">
      <w:start w:val="1"/>
      <w:numFmt w:val="bullet"/>
      <w:lvlText w:val="○"/>
      <w:lvlJc w:val="left"/>
      <w:pPr>
        <w:ind w:left="6480" w:hanging="360"/>
      </w:pPr>
      <w:rPr>
        <w:u w:val="none"/>
      </w:rPr>
    </w:lvl>
    <w:lvl w:ilvl="8">
      <w:start w:val="1"/>
      <w:numFmt w:val="bullet"/>
      <w:lvlText w:val="■"/>
      <w:lvlJc w:val="left"/>
      <w:pPr>
        <w:ind w:left="7200" w:hanging="360"/>
      </w:pPr>
      <w:rPr>
        <w:u w:val="none"/>
      </w:rPr>
    </w:lvl>
  </w:abstractNum>
  <w:abstractNum w:abstractNumId="8" w15:restartNumberingAfterBreak="0">
    <w:nsid w:val="53DA0B67"/>
    <w:multiLevelType w:val="multilevel"/>
    <w:tmpl w:val="54769F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634D50F7"/>
    <w:multiLevelType w:val="multilevel"/>
    <w:tmpl w:val="D4600B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6E440844"/>
    <w:multiLevelType w:val="multilevel"/>
    <w:tmpl w:val="897E48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7FF9582C"/>
    <w:multiLevelType w:val="multilevel"/>
    <w:tmpl w:val="BF8C00F2"/>
    <w:lvl w:ilvl="0">
      <w:start w:val="1"/>
      <w:numFmt w:val="decimal"/>
      <w:lvlText w:val="%1."/>
      <w:lvlJc w:val="left"/>
      <w:pPr>
        <w:ind w:left="1440" w:hanging="360"/>
      </w:pPr>
      <w:rPr>
        <w:u w:val="none"/>
      </w:rPr>
    </w:lvl>
    <w:lvl w:ilvl="1">
      <w:start w:val="1"/>
      <w:numFmt w:val="lowerLetter"/>
      <w:lvlText w:val="%2."/>
      <w:lvlJc w:val="left"/>
      <w:pPr>
        <w:ind w:left="2160" w:hanging="360"/>
      </w:pPr>
      <w:rPr>
        <w:u w:val="none"/>
      </w:rPr>
    </w:lvl>
    <w:lvl w:ilvl="2">
      <w:start w:val="1"/>
      <w:numFmt w:val="lowerRoman"/>
      <w:lvlText w:val="%3."/>
      <w:lvlJc w:val="right"/>
      <w:pPr>
        <w:ind w:left="2880" w:hanging="360"/>
      </w:pPr>
      <w:rPr>
        <w:u w:val="none"/>
      </w:rPr>
    </w:lvl>
    <w:lvl w:ilvl="3">
      <w:start w:val="1"/>
      <w:numFmt w:val="decimal"/>
      <w:lvlText w:val="%4."/>
      <w:lvlJc w:val="left"/>
      <w:pPr>
        <w:ind w:left="3600" w:hanging="360"/>
      </w:pPr>
      <w:rPr>
        <w:u w:val="none"/>
      </w:rPr>
    </w:lvl>
    <w:lvl w:ilvl="4">
      <w:start w:val="1"/>
      <w:numFmt w:val="lowerLetter"/>
      <w:lvlText w:val="%5."/>
      <w:lvlJc w:val="left"/>
      <w:pPr>
        <w:ind w:left="4320" w:hanging="360"/>
      </w:pPr>
      <w:rPr>
        <w:u w:val="none"/>
      </w:rPr>
    </w:lvl>
    <w:lvl w:ilvl="5">
      <w:start w:val="1"/>
      <w:numFmt w:val="lowerRoman"/>
      <w:lvlText w:val="%6."/>
      <w:lvlJc w:val="right"/>
      <w:pPr>
        <w:ind w:left="5040" w:hanging="360"/>
      </w:pPr>
      <w:rPr>
        <w:u w:val="none"/>
      </w:rPr>
    </w:lvl>
    <w:lvl w:ilvl="6">
      <w:start w:val="1"/>
      <w:numFmt w:val="decimal"/>
      <w:lvlText w:val="%7."/>
      <w:lvlJc w:val="left"/>
      <w:pPr>
        <w:ind w:left="5760" w:hanging="360"/>
      </w:pPr>
      <w:rPr>
        <w:u w:val="none"/>
      </w:rPr>
    </w:lvl>
    <w:lvl w:ilvl="7">
      <w:start w:val="1"/>
      <w:numFmt w:val="lowerLetter"/>
      <w:lvlText w:val="%8."/>
      <w:lvlJc w:val="left"/>
      <w:pPr>
        <w:ind w:left="6480" w:hanging="360"/>
      </w:pPr>
      <w:rPr>
        <w:u w:val="none"/>
      </w:rPr>
    </w:lvl>
    <w:lvl w:ilvl="8">
      <w:start w:val="1"/>
      <w:numFmt w:val="lowerRoman"/>
      <w:lvlText w:val="%9."/>
      <w:lvlJc w:val="right"/>
      <w:pPr>
        <w:ind w:left="7200" w:hanging="360"/>
      </w:pPr>
      <w:rPr>
        <w:u w:val="none"/>
      </w:rPr>
    </w:lvl>
  </w:abstractNum>
  <w:num w:numId="1">
    <w:abstractNumId w:val="2"/>
  </w:num>
  <w:num w:numId="2">
    <w:abstractNumId w:val="10"/>
  </w:num>
  <w:num w:numId="3">
    <w:abstractNumId w:val="3"/>
  </w:num>
  <w:num w:numId="4">
    <w:abstractNumId w:val="0"/>
  </w:num>
  <w:num w:numId="5">
    <w:abstractNumId w:val="7"/>
  </w:num>
  <w:num w:numId="6">
    <w:abstractNumId w:val="6"/>
  </w:num>
  <w:num w:numId="7">
    <w:abstractNumId w:val="5"/>
  </w:num>
  <w:num w:numId="8">
    <w:abstractNumId w:val="1"/>
  </w:num>
  <w:num w:numId="9">
    <w:abstractNumId w:val="11"/>
  </w:num>
  <w:num w:numId="10">
    <w:abstractNumId w:val="9"/>
  </w:num>
  <w:num w:numId="11">
    <w:abstractNumId w:val="4"/>
  </w:num>
  <w:num w:numId="12">
    <w:abstractNumId w:val="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545D7"/>
    <w:rsid w:val="00284EF7"/>
    <w:rsid w:val="00290A81"/>
    <w:rsid w:val="005111C3"/>
    <w:rsid w:val="007545D7"/>
    <w:rsid w:val="00B8702D"/>
    <w:rsid w:val="00E462A9"/>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93A6F06"/>
  <w15:docId w15:val="{4A45BA30-4D3E-47E5-A536-DAF2808C6BC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Calibri"/>
        <w:sz w:val="22"/>
        <w:szCs w:val="22"/>
        <w:lang w:val="es-MX" w:eastAsia="es-MX"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pPr>
      <w:keepNext/>
      <w:keepLines/>
      <w:spacing w:before="480" w:after="120"/>
      <w:outlineLvl w:val="0"/>
    </w:pPr>
    <w:rPr>
      <w:b/>
      <w:sz w:val="48"/>
      <w:szCs w:val="48"/>
    </w:rPr>
  </w:style>
  <w:style w:type="paragraph" w:styleId="Ttulo2">
    <w:name w:val="heading 2"/>
    <w:basedOn w:val="Normal"/>
    <w:next w:val="Normal"/>
    <w:pPr>
      <w:keepNext/>
      <w:keepLines/>
      <w:spacing w:before="360" w:after="80"/>
      <w:outlineLvl w:val="1"/>
    </w:pPr>
    <w:rPr>
      <w:b/>
      <w:sz w:val="36"/>
      <w:szCs w:val="36"/>
    </w:rPr>
  </w:style>
  <w:style w:type="paragraph" w:styleId="Ttulo3">
    <w:name w:val="heading 3"/>
    <w:basedOn w:val="Normal"/>
    <w:next w:val="Normal"/>
    <w:pPr>
      <w:keepNext/>
      <w:keepLines/>
      <w:spacing w:before="280" w:after="80"/>
      <w:outlineLvl w:val="2"/>
    </w:pPr>
    <w:rPr>
      <w:b/>
      <w:sz w:val="28"/>
      <w:szCs w:val="28"/>
    </w:rPr>
  </w:style>
  <w:style w:type="paragraph" w:styleId="Ttulo4">
    <w:name w:val="heading 4"/>
    <w:basedOn w:val="Normal"/>
    <w:next w:val="Normal"/>
    <w:pPr>
      <w:keepNext/>
      <w:keepLines/>
      <w:spacing w:before="240" w:after="40"/>
      <w:outlineLvl w:val="3"/>
    </w:pPr>
    <w:rPr>
      <w:b/>
      <w:sz w:val="24"/>
      <w:szCs w:val="24"/>
    </w:rPr>
  </w:style>
  <w:style w:type="paragraph" w:styleId="Ttulo5">
    <w:name w:val="heading 5"/>
    <w:basedOn w:val="Normal"/>
    <w:next w:val="Normal"/>
    <w:pPr>
      <w:keepNext/>
      <w:keepLines/>
      <w:spacing w:before="220" w:after="40"/>
      <w:outlineLvl w:val="4"/>
    </w:pPr>
    <w:rPr>
      <w:b/>
    </w:rPr>
  </w:style>
  <w:style w:type="paragraph" w:styleId="Ttulo6">
    <w:name w:val="heading 6"/>
    <w:basedOn w:val="Normal"/>
    <w:next w:val="Normal"/>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pPr>
      <w:keepNext/>
      <w:keepLines/>
      <w:spacing w:before="480" w:after="120"/>
    </w:pPr>
    <w:rPr>
      <w:b/>
      <w:sz w:val="72"/>
      <w:szCs w:val="72"/>
    </w:rPr>
  </w:style>
  <w:style w:type="character" w:styleId="Hipervnculo">
    <w:name w:val="Hyperlink"/>
    <w:basedOn w:val="Fuentedeprrafopredeter"/>
    <w:uiPriority w:val="99"/>
    <w:unhideWhenUsed/>
    <w:rsid w:val="00793547"/>
    <w:rPr>
      <w:color w:val="0000FF"/>
      <w:u w:val="single"/>
    </w:rPr>
  </w:style>
  <w:style w:type="paragraph" w:styleId="Prrafodelista">
    <w:name w:val="List Paragraph"/>
    <w:basedOn w:val="Normal"/>
    <w:uiPriority w:val="34"/>
    <w:qFormat/>
    <w:rsid w:val="00C8556C"/>
    <w:pPr>
      <w:ind w:left="720"/>
      <w:contextualSpacing/>
    </w:pPr>
  </w:style>
  <w:style w:type="paragraph" w:styleId="Subttulo">
    <w:name w:val="Subtitle"/>
    <w:basedOn w:val="Normal"/>
    <w:next w:val="Normal"/>
    <w:pPr>
      <w:keepNext/>
      <w:keepLines/>
      <w:spacing w:before="360" w:after="80"/>
    </w:pPr>
    <w:rPr>
      <w:rFonts w:ascii="Georgia" w:eastAsia="Georgia" w:hAnsi="Georgia" w:cs="Georgia"/>
      <w:i/>
      <w:color w:val="666666"/>
      <w:sz w:val="48"/>
      <w:szCs w:val="4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hyperlink" Target="http://www.alegsa.com.ar/Dic/directorio.php" TargetMode="External"/><Relationship Id="rId3" Type="http://schemas.openxmlformats.org/officeDocument/2006/relationships/styles" Target="styles.xml"/><Relationship Id="rId21" Type="http://schemas.openxmlformats.org/officeDocument/2006/relationships/hyperlink" Target="https://www.solvetic.com/tutoriales/article/7404-como-entrar-a-administracion-de-equipos-en-windows-10/" TargetMode="External"/><Relationship Id="rId7" Type="http://schemas.openxmlformats.org/officeDocument/2006/relationships/image" Target="media/image2.png"/><Relationship Id="rId12" Type="http://schemas.openxmlformats.org/officeDocument/2006/relationships/image" Target="media/image7.png"/><Relationship Id="rId17" Type="http://schemas.openxmlformats.org/officeDocument/2006/relationships/image" Target="media/image12.png"/><Relationship Id="rId25" Type="http://schemas.openxmlformats.org/officeDocument/2006/relationships/hyperlink" Target="https://es.ryte.com/wiki/Directorio_Ra%C3%ADz" TargetMode="External"/><Relationship Id="rId2" Type="http://schemas.openxmlformats.org/officeDocument/2006/relationships/numbering" Target="numbering.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image" Target="media/image1.png"/><Relationship Id="rId11" Type="http://schemas.openxmlformats.org/officeDocument/2006/relationships/image" Target="media/image6.png"/><Relationship Id="rId24" Type="http://schemas.openxmlformats.org/officeDocument/2006/relationships/hyperlink" Target="https://es.slideshare.net/gematic/tico-disco-duro" TargetMode="External"/><Relationship Id="rId5" Type="http://schemas.openxmlformats.org/officeDocument/2006/relationships/webSettings" Target="webSettings.xml"/><Relationship Id="rId15" Type="http://schemas.openxmlformats.org/officeDocument/2006/relationships/image" Target="media/image10.png"/><Relationship Id="rId23" Type="http://schemas.openxmlformats.org/officeDocument/2006/relationships/hyperlink" Target="https://elendill.wordpress.com/tag/unidades-logicas/" TargetMode="External"/><Relationship Id="rId28" Type="http://schemas.openxmlformats.org/officeDocument/2006/relationships/fontTable" Target="fontTable.xml"/><Relationship Id="rId10" Type="http://schemas.openxmlformats.org/officeDocument/2006/relationships/image" Target="media/image5.png"/><Relationship Id="rId19" Type="http://schemas.openxmlformats.org/officeDocument/2006/relationships/image" Target="media/image14.png"/><Relationship Id="rId4" Type="http://schemas.openxmlformats.org/officeDocument/2006/relationships/settings" Target="settings.xml"/><Relationship Id="rId9" Type="http://schemas.openxmlformats.org/officeDocument/2006/relationships/image" Target="media/image4.png"/><Relationship Id="rId14" Type="http://schemas.openxmlformats.org/officeDocument/2006/relationships/image" Target="media/image9.png"/><Relationship Id="rId22" Type="http://schemas.openxmlformats.org/officeDocument/2006/relationships/hyperlink" Target="https://techlandia.com/unidad-logica-sobre_129968/" TargetMode="External"/><Relationship Id="rId27" Type="http://schemas.openxmlformats.org/officeDocument/2006/relationships/hyperlink" Target="https://www.softzone.es/2015/12/13/diferencias-fat32-ntfs-exfat-debo-elegir/" TargetMode="Externa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pTDWarbEo7Y0D4KIZ3pPuxWkzQ==">AMUW2mVqmRqVRKVUZ46mJD0tpyk5nUs3RQ5DnMvzvPSfkysX6UEvlnssInRN2wR5H2q32przkvRNmYcwl7xrW8vkUefPf4/PLZ2hFMBhXbP5WlRo7tzeh0+NCDAZMCMedRaOU2fRQxNS</go:docsCustomData>
</go:gDocsCustomXmlDataStorage>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168</TotalTime>
  <Pages>16</Pages>
  <Words>2549</Words>
  <Characters>14023</Characters>
  <Application>Microsoft Office Word</Application>
  <DocSecurity>0</DocSecurity>
  <Lines>116</Lines>
  <Paragraphs>33</Paragraphs>
  <ScaleCrop>false</ScaleCrop>
  <HeadingPairs>
    <vt:vector size="2" baseType="variant">
      <vt:variant>
        <vt:lpstr>Título</vt:lpstr>
      </vt:variant>
      <vt:variant>
        <vt:i4>1</vt:i4>
      </vt:variant>
    </vt:vector>
  </HeadingPairs>
  <TitlesOfParts>
    <vt:vector size="1" baseType="lpstr">
      <vt:lpstr/>
    </vt:vector>
  </TitlesOfParts>
  <Company>InKulpado666</Company>
  <LinksUpToDate>false</LinksUpToDate>
  <CharactersWithSpaces>16539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usuario</dc:creator>
  <cp:lastModifiedBy>usuario</cp:lastModifiedBy>
  <cp:revision>4</cp:revision>
  <dcterms:created xsi:type="dcterms:W3CDTF">2019-06-06T16:26:00Z</dcterms:created>
  <dcterms:modified xsi:type="dcterms:W3CDTF">2019-06-13T19:54:00Z</dcterms:modified>
</cp:coreProperties>
</file>